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7E" w:rsidRPr="00907A7E" w:rsidRDefault="00AB6050" w:rsidP="00907A7E">
      <w:pPr>
        <w:jc w:val="right"/>
        <w:rPr>
          <w:rFonts w:ascii="Book Antiqua" w:hAnsi="Book Antiqua"/>
          <w:sz w:val="22"/>
          <w:szCs w:val="22"/>
          <w:lang w:eastAsia="ar-SA"/>
        </w:rPr>
      </w:pPr>
      <w:r w:rsidRPr="00907A7E">
        <w:rPr>
          <w:rFonts w:ascii="Book Antiqua" w:hAnsi="Book Antiqua" w:cs="Arial"/>
          <w:sz w:val="22"/>
          <w:szCs w:val="22"/>
        </w:rPr>
        <w:t xml:space="preserve"> </w:t>
      </w:r>
      <w:r w:rsidR="00907A7E" w:rsidRPr="00907A7E">
        <w:rPr>
          <w:rFonts w:ascii="Book Antiqua" w:hAnsi="Book Antiqua"/>
          <w:sz w:val="22"/>
          <w:szCs w:val="22"/>
          <w:lang w:eastAsia="ar-SA"/>
        </w:rPr>
        <w:t>Załącznik nr 1 do Zapytania ofertowego</w:t>
      </w:r>
    </w:p>
    <w:p w:rsidR="00907A7E" w:rsidRPr="00907A7E" w:rsidRDefault="00907A7E" w:rsidP="00907A7E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Book Antiqua" w:hAnsi="Book Antiqua"/>
          <w:b/>
          <w:bCs/>
          <w:sz w:val="22"/>
          <w:szCs w:val="22"/>
        </w:rPr>
      </w:pPr>
    </w:p>
    <w:p w:rsidR="00907A7E" w:rsidRPr="00907A7E" w:rsidRDefault="00907A7E" w:rsidP="00907A7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Book Antiqua" w:hAnsi="Book Antiqua"/>
          <w:b/>
          <w:bCs/>
          <w:sz w:val="22"/>
          <w:szCs w:val="22"/>
        </w:rPr>
      </w:pPr>
      <w:r w:rsidRPr="00907A7E">
        <w:rPr>
          <w:rFonts w:ascii="Book Antiqua" w:hAnsi="Book Antiqua"/>
          <w:b/>
          <w:bCs/>
          <w:sz w:val="22"/>
          <w:szCs w:val="22"/>
        </w:rPr>
        <w:t>Formularz ofertowy</w:t>
      </w:r>
    </w:p>
    <w:p w:rsidR="00907A7E" w:rsidRPr="00907A7E" w:rsidRDefault="00907A7E" w:rsidP="00907A7E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Book Antiqua" w:hAnsi="Book Antiqua"/>
          <w:b/>
          <w:bCs/>
          <w:sz w:val="22"/>
          <w:szCs w:val="22"/>
          <w:u w:val="single"/>
        </w:rPr>
      </w:pPr>
    </w:p>
    <w:p w:rsidR="00907A7E" w:rsidRPr="00907A7E" w:rsidRDefault="00907A7E" w:rsidP="00907A7E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Book Antiqua" w:hAnsi="Book Antiqua"/>
          <w:b/>
          <w:bCs/>
          <w:sz w:val="22"/>
          <w:szCs w:val="22"/>
          <w:u w:val="single"/>
        </w:rPr>
      </w:pPr>
      <w:r w:rsidRPr="00907A7E">
        <w:rPr>
          <w:rFonts w:ascii="Book Antiqua" w:hAnsi="Book Antiqua"/>
          <w:b/>
          <w:bCs/>
          <w:sz w:val="22"/>
          <w:szCs w:val="22"/>
          <w:u w:val="single"/>
        </w:rPr>
        <w:t>ZAMAWIAJĄCY:</w:t>
      </w:r>
    </w:p>
    <w:p w:rsidR="00907A7E" w:rsidRDefault="00907A7E" w:rsidP="00907A7E">
      <w:pPr>
        <w:tabs>
          <w:tab w:val="center" w:pos="4536"/>
          <w:tab w:val="right" w:pos="9072"/>
        </w:tabs>
        <w:suppressAutoHyphens w:val="0"/>
        <w:spacing w:line="360" w:lineRule="auto"/>
        <w:rPr>
          <w:rFonts w:ascii="Book Antiqua" w:eastAsiaTheme="minorHAnsi" w:hAnsi="Book Antiqua" w:cstheme="minorBidi"/>
          <w:b/>
          <w:bCs/>
          <w:sz w:val="22"/>
          <w:szCs w:val="22"/>
          <w:lang w:eastAsia="en-US"/>
        </w:rPr>
      </w:pPr>
    </w:p>
    <w:p w:rsidR="00DB17A0" w:rsidRPr="00DB17A0" w:rsidRDefault="00DB17A0" w:rsidP="00DB17A0">
      <w:pPr>
        <w:tabs>
          <w:tab w:val="center" w:pos="4536"/>
          <w:tab w:val="right" w:pos="9072"/>
        </w:tabs>
        <w:suppressAutoHyphens w:val="0"/>
        <w:spacing w:line="360" w:lineRule="auto"/>
        <w:ind w:left="360"/>
        <w:rPr>
          <w:rFonts w:ascii="Book Antiqua" w:eastAsiaTheme="minorHAnsi" w:hAnsi="Book Antiqua" w:cs="Arial"/>
          <w:b/>
          <w:sz w:val="22"/>
          <w:szCs w:val="22"/>
          <w:lang w:eastAsia="en-US"/>
        </w:rPr>
      </w:pPr>
      <w:r w:rsidRPr="00DB17A0">
        <w:rPr>
          <w:rFonts w:ascii="Book Antiqua" w:eastAsiaTheme="minorHAnsi" w:hAnsi="Book Antiqua" w:cstheme="minorBidi"/>
          <w:b/>
          <w:bCs/>
          <w:sz w:val="22"/>
          <w:szCs w:val="22"/>
          <w:lang w:eastAsia="en-US"/>
        </w:rPr>
        <w:t>Gmina Toszek</w:t>
      </w:r>
    </w:p>
    <w:p w:rsidR="00DB17A0" w:rsidRPr="00DB17A0" w:rsidRDefault="00DB17A0" w:rsidP="00DB17A0">
      <w:pPr>
        <w:tabs>
          <w:tab w:val="center" w:pos="4536"/>
          <w:tab w:val="right" w:pos="9072"/>
        </w:tabs>
        <w:suppressAutoHyphens w:val="0"/>
        <w:spacing w:line="360" w:lineRule="auto"/>
        <w:ind w:left="360"/>
        <w:rPr>
          <w:rFonts w:ascii="Book Antiqua" w:eastAsiaTheme="minorHAnsi" w:hAnsi="Book Antiqua" w:cs="Arial"/>
          <w:b/>
          <w:sz w:val="22"/>
          <w:szCs w:val="22"/>
          <w:lang w:eastAsia="en-US"/>
        </w:rPr>
      </w:pPr>
      <w:r w:rsidRPr="00DB17A0">
        <w:rPr>
          <w:rFonts w:ascii="Book Antiqua" w:eastAsiaTheme="minorHAnsi" w:hAnsi="Book Antiqua" w:cstheme="minorBidi"/>
          <w:sz w:val="22"/>
          <w:szCs w:val="22"/>
          <w:lang w:eastAsia="en-US"/>
        </w:rPr>
        <w:t>ul. Bolesława Chrobrego 2, 44-180 Toszek  , (NIP 9691605695),</w:t>
      </w:r>
    </w:p>
    <w:p w:rsidR="00907A7E" w:rsidRDefault="00DB17A0" w:rsidP="00DB17A0">
      <w:pPr>
        <w:tabs>
          <w:tab w:val="center" w:pos="4536"/>
          <w:tab w:val="right" w:pos="9072"/>
        </w:tabs>
        <w:suppressAutoHyphens w:val="0"/>
        <w:spacing w:line="360" w:lineRule="auto"/>
        <w:ind w:left="360"/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</w:pPr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tel.: 32 237-80-00</w:t>
      </w:r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br/>
        <w:t>fax: 32 233-41-41</w:t>
      </w:r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br/>
        <w:t>e-mail: </w:t>
      </w:r>
      <w:hyperlink r:id="rId8" w:history="1">
        <w:r w:rsidRPr="00DB17A0">
          <w:rPr>
            <w:rFonts w:ascii="Book Antiqua" w:eastAsiaTheme="minorHAnsi" w:hAnsi="Book Antiqua" w:cs="Arial"/>
            <w:sz w:val="22"/>
            <w:szCs w:val="22"/>
            <w:u w:val="single"/>
            <w:shd w:val="clear" w:color="auto" w:fill="F5F5F5"/>
            <w:lang w:eastAsia="en-US"/>
          </w:rPr>
          <w:t>umtoszek@toszek.pl</w:t>
        </w:r>
      </w:hyperlink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br/>
        <w:t>www: </w:t>
      </w:r>
      <w:hyperlink r:id="rId9" w:tgtFrame="_blank" w:history="1">
        <w:r w:rsidRPr="00DB17A0">
          <w:rPr>
            <w:rFonts w:ascii="Book Antiqua" w:eastAsiaTheme="minorHAnsi" w:hAnsi="Book Antiqua" w:cs="Arial"/>
            <w:sz w:val="22"/>
            <w:szCs w:val="22"/>
            <w:shd w:val="clear" w:color="auto" w:fill="F5F5F5"/>
            <w:lang w:eastAsia="en-US"/>
          </w:rPr>
          <w:t>www.toszek.pl</w:t>
        </w:r>
      </w:hyperlink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br/>
      </w:r>
      <w:proofErr w:type="spellStart"/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bip</w:t>
      </w:r>
      <w:proofErr w:type="spellEnd"/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: </w:t>
      </w:r>
      <w:hyperlink r:id="rId10" w:history="1">
        <w:r w:rsidRPr="00DB17A0">
          <w:rPr>
            <w:rFonts w:ascii="Book Antiqua" w:eastAsiaTheme="minorHAnsi" w:hAnsi="Book Antiqua" w:cs="Arial"/>
            <w:sz w:val="22"/>
            <w:szCs w:val="22"/>
            <w:shd w:val="clear" w:color="auto" w:fill="F5F5F5"/>
            <w:lang w:eastAsia="en-US"/>
          </w:rPr>
          <w:t>www.bip.toszek.pl</w:t>
        </w:r>
      </w:hyperlink>
      <w:r w:rsidRPr="00DB17A0">
        <w:rPr>
          <w:rFonts w:ascii="Book Antiqua" w:eastAsiaTheme="minorHAnsi" w:hAnsi="Book Antiqua" w:cs="Arial"/>
          <w:sz w:val="22"/>
          <w:szCs w:val="22"/>
          <w:lang w:eastAsia="en-US"/>
        </w:rPr>
        <w:br/>
      </w:r>
      <w:proofErr w:type="spellStart"/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ePUAP</w:t>
      </w:r>
      <w:proofErr w:type="spellEnd"/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: /</w:t>
      </w:r>
      <w:proofErr w:type="spellStart"/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urzadtoszek</w:t>
      </w:r>
      <w:proofErr w:type="spellEnd"/>
      <w:r w:rsidRPr="00DB17A0"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  <w:t>/skrytka</w:t>
      </w:r>
    </w:p>
    <w:p w:rsidR="00DB17A0" w:rsidRPr="00DB17A0" w:rsidRDefault="00DB17A0" w:rsidP="00DB17A0">
      <w:pPr>
        <w:tabs>
          <w:tab w:val="center" w:pos="4536"/>
          <w:tab w:val="right" w:pos="9072"/>
        </w:tabs>
        <w:suppressAutoHyphens w:val="0"/>
        <w:spacing w:line="360" w:lineRule="auto"/>
        <w:ind w:left="360"/>
        <w:rPr>
          <w:rFonts w:ascii="Book Antiqua" w:eastAsiaTheme="minorHAnsi" w:hAnsi="Book Antiqua" w:cs="Arial"/>
          <w:sz w:val="22"/>
          <w:szCs w:val="22"/>
          <w:shd w:val="clear" w:color="auto" w:fill="F5F5F5"/>
          <w:lang w:eastAsia="en-US"/>
        </w:rPr>
      </w:pPr>
    </w:p>
    <w:p w:rsidR="00907A7E" w:rsidRPr="00907A7E" w:rsidRDefault="00907A7E" w:rsidP="00907A7E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Book Antiqua" w:hAnsi="Book Antiqua"/>
          <w:b/>
          <w:bCs/>
          <w:sz w:val="22"/>
          <w:szCs w:val="22"/>
          <w:u w:val="single"/>
        </w:rPr>
      </w:pPr>
      <w:r w:rsidRPr="00907A7E">
        <w:rPr>
          <w:rFonts w:ascii="Book Antiqua" w:hAnsi="Book Antiqua"/>
          <w:b/>
          <w:bCs/>
          <w:sz w:val="22"/>
          <w:szCs w:val="22"/>
          <w:u w:val="single"/>
        </w:rPr>
        <w:t>DANE WYKONAWCY: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Ja (My), niżej </w:t>
      </w:r>
      <w:r w:rsidRPr="00907A7E">
        <w:rPr>
          <w:rFonts w:ascii="Book Antiqua" w:hAnsi="Book Antiqua"/>
          <w:sz w:val="22"/>
          <w:szCs w:val="22"/>
        </w:rPr>
        <w:t>podpisany(ni) .....................................................................................................</w:t>
      </w:r>
      <w:r>
        <w:rPr>
          <w:rFonts w:ascii="Book Antiqua" w:hAnsi="Book Antiqua"/>
          <w:sz w:val="22"/>
          <w:szCs w:val="22"/>
        </w:rPr>
        <w:t>............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Book Antiqua" w:hAnsi="Book Antiqua"/>
          <w:sz w:val="22"/>
          <w:szCs w:val="22"/>
        </w:rPr>
      </w:pPr>
      <w:r w:rsidRPr="00907A7E">
        <w:rPr>
          <w:rFonts w:ascii="Book Antiqua" w:hAnsi="Book Antiqua"/>
          <w:sz w:val="22"/>
          <w:szCs w:val="22"/>
        </w:rPr>
        <w:t>działając w imieniu i na rzecz :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907A7E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sz w:val="18"/>
          <w:szCs w:val="22"/>
        </w:rPr>
      </w:pPr>
      <w:r w:rsidRPr="00907A7E">
        <w:rPr>
          <w:rFonts w:ascii="Book Antiqua" w:hAnsi="Book Antiqua"/>
          <w:sz w:val="18"/>
          <w:szCs w:val="22"/>
        </w:rPr>
        <w:t>(pełna nazwa Wykonawcy)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2"/>
          <w:szCs w:val="22"/>
        </w:rPr>
      </w:pPr>
      <w:r w:rsidRPr="00907A7E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sz w:val="18"/>
          <w:szCs w:val="22"/>
        </w:rPr>
      </w:pPr>
      <w:r w:rsidRPr="00907A7E">
        <w:rPr>
          <w:rFonts w:ascii="Book Antiqua" w:hAnsi="Book Antiqua"/>
          <w:sz w:val="18"/>
          <w:szCs w:val="22"/>
        </w:rPr>
        <w:t xml:space="preserve"> (adres siedziby Wykonawcy)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Book Antiqua" w:hAnsi="Book Antiqua"/>
          <w:sz w:val="22"/>
          <w:szCs w:val="22"/>
          <w:lang w:val="de-DE"/>
        </w:rPr>
      </w:pPr>
      <w:r w:rsidRPr="00907A7E">
        <w:rPr>
          <w:rFonts w:ascii="Book Antiqua" w:hAnsi="Book Antiqua"/>
          <w:sz w:val="22"/>
          <w:szCs w:val="22"/>
          <w:lang w:val="de-DE"/>
        </w:rPr>
        <w:t>NIP: ……………………………………..…………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Book Antiqua" w:hAnsi="Book Antiqua"/>
          <w:sz w:val="22"/>
          <w:szCs w:val="22"/>
          <w:lang w:val="de-DE"/>
        </w:rPr>
      </w:pPr>
      <w:proofErr w:type="spellStart"/>
      <w:r w:rsidRPr="00907A7E">
        <w:rPr>
          <w:rFonts w:ascii="Book Antiqua" w:hAnsi="Book Antiqua"/>
          <w:sz w:val="22"/>
          <w:szCs w:val="22"/>
          <w:lang w:val="de-DE"/>
        </w:rPr>
        <w:t>Nr</w:t>
      </w:r>
      <w:proofErr w:type="spellEnd"/>
      <w:r w:rsidRPr="00907A7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907A7E">
        <w:rPr>
          <w:rFonts w:ascii="Book Antiqua" w:hAnsi="Book Antiqua"/>
          <w:sz w:val="22"/>
          <w:szCs w:val="22"/>
          <w:lang w:val="de-DE"/>
        </w:rPr>
        <w:t>telefonu</w:t>
      </w:r>
      <w:proofErr w:type="spellEnd"/>
      <w:r w:rsidRPr="00907A7E">
        <w:rPr>
          <w:rFonts w:ascii="Book Antiqua" w:hAnsi="Book Antiqua"/>
          <w:sz w:val="22"/>
          <w:szCs w:val="22"/>
          <w:lang w:val="de-DE"/>
        </w:rPr>
        <w:t xml:space="preserve">: ………………………………..……… 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Book Antiqua" w:hAnsi="Book Antiqua"/>
          <w:sz w:val="22"/>
          <w:szCs w:val="22"/>
          <w:lang w:val="de-DE"/>
        </w:rPr>
      </w:pPr>
      <w:proofErr w:type="spellStart"/>
      <w:r w:rsidRPr="00907A7E">
        <w:rPr>
          <w:rFonts w:ascii="Book Antiqua" w:hAnsi="Book Antiqua"/>
          <w:sz w:val="22"/>
          <w:szCs w:val="22"/>
          <w:lang w:val="de-DE"/>
        </w:rPr>
        <w:t>Nr</w:t>
      </w:r>
      <w:proofErr w:type="spellEnd"/>
      <w:r w:rsidRPr="00907A7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907A7E">
        <w:rPr>
          <w:rFonts w:ascii="Book Antiqua" w:hAnsi="Book Antiqua"/>
          <w:sz w:val="22"/>
          <w:szCs w:val="22"/>
          <w:lang w:val="de-DE"/>
        </w:rPr>
        <w:t>faxu</w:t>
      </w:r>
      <w:proofErr w:type="spellEnd"/>
      <w:r w:rsidRPr="00907A7E">
        <w:rPr>
          <w:rFonts w:ascii="Book Antiqua" w:hAnsi="Book Antiqua"/>
          <w:sz w:val="22"/>
          <w:szCs w:val="22"/>
          <w:lang w:val="de-DE"/>
        </w:rPr>
        <w:t>: …………………………………..………..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Book Antiqua" w:hAnsi="Book Antiqua"/>
          <w:sz w:val="22"/>
          <w:szCs w:val="22"/>
          <w:lang w:val="de-DE"/>
        </w:rPr>
      </w:pPr>
      <w:proofErr w:type="spellStart"/>
      <w:r w:rsidRPr="00907A7E">
        <w:rPr>
          <w:rFonts w:ascii="Book Antiqua" w:hAnsi="Book Antiqua"/>
          <w:sz w:val="22"/>
          <w:szCs w:val="22"/>
          <w:lang w:val="de-DE"/>
        </w:rPr>
        <w:t>e-mail</w:t>
      </w:r>
      <w:proofErr w:type="spellEnd"/>
      <w:r w:rsidRPr="00907A7E">
        <w:rPr>
          <w:rFonts w:ascii="Book Antiqua" w:hAnsi="Book Antiqua"/>
          <w:sz w:val="22"/>
          <w:szCs w:val="22"/>
          <w:lang w:val="de-DE"/>
        </w:rPr>
        <w:t xml:space="preserve">: ……………………………..…………….… </w:t>
      </w:r>
    </w:p>
    <w:p w:rsidR="00907A7E" w:rsidRPr="00907A7E" w:rsidRDefault="00907A7E" w:rsidP="00907A7E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  <w:lang w:val="de-DE"/>
        </w:rPr>
      </w:pPr>
    </w:p>
    <w:p w:rsidR="00907A7E" w:rsidRDefault="00907A7E" w:rsidP="00907A7E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  <w:lang w:val="de-DE"/>
        </w:rPr>
      </w:pPr>
    </w:p>
    <w:p w:rsidR="00DB17A0" w:rsidRPr="00907A7E" w:rsidRDefault="00DB17A0" w:rsidP="00907A7E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  <w:lang w:val="de-DE"/>
        </w:rPr>
      </w:pPr>
      <w:bookmarkStart w:id="0" w:name="_GoBack"/>
      <w:bookmarkEnd w:id="0"/>
    </w:p>
    <w:p w:rsidR="00907A7E" w:rsidRDefault="00907A7E" w:rsidP="00907A7E">
      <w:pPr>
        <w:rPr>
          <w:rFonts w:ascii="Book Antiqua" w:hAnsi="Book Antiqua"/>
          <w:sz w:val="22"/>
          <w:szCs w:val="22"/>
        </w:rPr>
      </w:pPr>
      <w:r w:rsidRPr="00907A7E">
        <w:rPr>
          <w:rFonts w:ascii="Book Antiqua" w:hAnsi="Book Antiqua"/>
          <w:sz w:val="22"/>
          <w:szCs w:val="22"/>
        </w:rPr>
        <w:t xml:space="preserve">W odpowiedzi na Zaproszenie do składania ofert </w:t>
      </w:r>
      <w:r>
        <w:rPr>
          <w:rFonts w:ascii="Book Antiqua" w:hAnsi="Book Antiqua"/>
          <w:sz w:val="22"/>
          <w:szCs w:val="22"/>
        </w:rPr>
        <w:t xml:space="preserve"> na :</w:t>
      </w:r>
    </w:p>
    <w:p w:rsidR="00907A7E" w:rsidRDefault="00907A7E" w:rsidP="00907A7E">
      <w:pPr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rPr>
          <w:rFonts w:ascii="Book Antiqua" w:eastAsiaTheme="minorHAnsi" w:hAnsi="Book Antiqua" w:cs="Arial"/>
          <w:b/>
          <w:sz w:val="22"/>
          <w:szCs w:val="22"/>
          <w:lang w:eastAsia="en-US"/>
        </w:rPr>
      </w:pPr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>Pełnienie  funkcji inspektora nadzoru inwestorskiego  zadania</w:t>
      </w:r>
    </w:p>
    <w:p w:rsidR="00907A7E" w:rsidRPr="00907A7E" w:rsidRDefault="00907A7E" w:rsidP="00907A7E">
      <w:pPr>
        <w:tabs>
          <w:tab w:val="center" w:pos="4536"/>
          <w:tab w:val="right" w:pos="9072"/>
        </w:tabs>
        <w:suppressAutoHyphens w:val="0"/>
        <w:rPr>
          <w:rFonts w:ascii="Book Antiqua" w:eastAsiaTheme="minorHAnsi" w:hAnsi="Book Antiqua" w:cs="Arial"/>
          <w:b/>
          <w:sz w:val="22"/>
          <w:szCs w:val="22"/>
          <w:lang w:eastAsia="en-US"/>
        </w:rPr>
      </w:pPr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 xml:space="preserve">pn. Budowa kanalizacji dla rejonu ulicy Ogrodowej, Młyńskiej, Wiejskiej, Podwale, Piastowskiej  i Limanowskiego, Tarnogórskiej, Gliwickiej, Morcinka, </w:t>
      </w:r>
      <w:proofErr w:type="spellStart"/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>Eichendorffa</w:t>
      </w:r>
      <w:proofErr w:type="spellEnd"/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 xml:space="preserve">, Curie – Skłodowskiej   i Reymonta w Toszku realizowanej jest w ramach Programu Operacyjnego Województwa Śląskiego na lata 2014-2020, Oś Priorytetowa V „Ochrona środowiska i efektywne wykorzystanie zasobów”, Działanie 5.1. „Gospodarka </w:t>
      </w:r>
      <w:proofErr w:type="spellStart"/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>wodno</w:t>
      </w:r>
      <w:proofErr w:type="spellEnd"/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 xml:space="preserve"> – ściekowa”, Poddziałanie 5.1.1 „ Gospodarka </w:t>
      </w:r>
      <w:proofErr w:type="spellStart"/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>wodno</w:t>
      </w:r>
      <w:proofErr w:type="spellEnd"/>
      <w:r w:rsidRPr="00907A7E">
        <w:rPr>
          <w:rFonts w:ascii="Book Antiqua" w:eastAsiaTheme="minorHAnsi" w:hAnsi="Book Antiqua" w:cs="Arial"/>
          <w:b/>
          <w:sz w:val="22"/>
          <w:szCs w:val="22"/>
          <w:lang w:eastAsia="en-US"/>
        </w:rPr>
        <w:t xml:space="preserve"> – ściekowa – ZIT”</w:t>
      </w:r>
    </w:p>
    <w:p w:rsidR="00907A7E" w:rsidRPr="00907A7E" w:rsidRDefault="00907A7E" w:rsidP="00907A7E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160"/>
        <w:ind w:right="284"/>
        <w:contextualSpacing/>
        <w:jc w:val="both"/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</w:pPr>
      <w:r w:rsidRPr="00907A7E">
        <w:rPr>
          <w:rFonts w:ascii="Book Antiqua" w:eastAsia="Calibri" w:hAnsi="Book Antiqua" w:cs="Arial"/>
          <w:bCs/>
          <w:i/>
          <w:kern w:val="1"/>
          <w:sz w:val="22"/>
          <w:szCs w:val="22"/>
          <w:lang w:eastAsia="en-US"/>
        </w:rPr>
        <w:lastRenderedPageBreak/>
        <w:t>Zadanie I</w:t>
      </w:r>
      <w:r w:rsidRPr="00907A7E"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  <w:t xml:space="preserve">  - Budowa kanalizacji sanitarnej dla rejonu ulic: Ogrodowa, Młyńska, Wiejska, Podwale, Piastowska i Limanowskiego, oraz sieci wodociągowej dla rejonu ulicy Młyńskiej w Toszku,</w:t>
      </w:r>
    </w:p>
    <w:p w:rsidR="00907A7E" w:rsidRPr="00907A7E" w:rsidRDefault="00907A7E" w:rsidP="00907A7E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160"/>
        <w:ind w:right="284"/>
        <w:contextualSpacing/>
        <w:jc w:val="both"/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</w:pPr>
      <w:r w:rsidRPr="00907A7E">
        <w:rPr>
          <w:rFonts w:ascii="Book Antiqua" w:eastAsia="Calibri" w:hAnsi="Book Antiqua" w:cs="Arial"/>
          <w:bCs/>
          <w:i/>
          <w:kern w:val="1"/>
          <w:sz w:val="22"/>
          <w:szCs w:val="22"/>
          <w:lang w:eastAsia="en-US"/>
        </w:rPr>
        <w:t>Zadanie II</w:t>
      </w:r>
      <w:r w:rsidRPr="00907A7E"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  <w:t>- Budowa kanalizacji sanitarnej dla rejonu ulic: Tarnogórska, Gliwicka, Gustawa Morcinka w Toszku</w:t>
      </w:r>
    </w:p>
    <w:p w:rsidR="00907A7E" w:rsidRDefault="00907A7E" w:rsidP="00907A7E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160"/>
        <w:ind w:right="284"/>
        <w:contextualSpacing/>
        <w:jc w:val="both"/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</w:pPr>
      <w:r w:rsidRPr="00907A7E">
        <w:rPr>
          <w:rFonts w:ascii="Book Antiqua" w:eastAsia="Calibri" w:hAnsi="Book Antiqua" w:cs="Arial"/>
          <w:bCs/>
          <w:i/>
          <w:kern w:val="1"/>
          <w:sz w:val="22"/>
          <w:szCs w:val="22"/>
          <w:lang w:eastAsia="en-US"/>
        </w:rPr>
        <w:t>Zadanie III</w:t>
      </w:r>
      <w:r w:rsidRPr="00907A7E"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  <w:t xml:space="preserve">- Budowa kanalizacji sanitarnej i deszczowej dla rejonu ulic: </w:t>
      </w:r>
      <w:proofErr w:type="spellStart"/>
      <w:r w:rsidRPr="00907A7E"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  <w:t>Eichendorffa</w:t>
      </w:r>
      <w:proofErr w:type="spellEnd"/>
      <w:r w:rsidRPr="00907A7E"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  <w:t>, Curie-Skłodowskiej i Reymonta w Toszku.</w:t>
      </w:r>
    </w:p>
    <w:p w:rsidR="00907A7E" w:rsidRPr="00907A7E" w:rsidRDefault="00907A7E" w:rsidP="00907A7E">
      <w:pPr>
        <w:suppressAutoHyphens w:val="0"/>
        <w:autoSpaceDE w:val="0"/>
        <w:autoSpaceDN w:val="0"/>
        <w:adjustRightInd w:val="0"/>
        <w:spacing w:after="160" w:line="360" w:lineRule="auto"/>
        <w:ind w:left="720" w:right="284"/>
        <w:contextualSpacing/>
        <w:jc w:val="both"/>
        <w:rPr>
          <w:rFonts w:ascii="Book Antiqua" w:eastAsia="Calibri" w:hAnsi="Book Antiqua" w:cs="Arial"/>
          <w:i/>
          <w:kern w:val="1"/>
          <w:sz w:val="22"/>
          <w:szCs w:val="22"/>
          <w:lang w:eastAsia="en-US"/>
        </w:rPr>
      </w:pPr>
    </w:p>
    <w:p w:rsidR="00907A7E" w:rsidRPr="00907A7E" w:rsidRDefault="00907A7E" w:rsidP="00907A7E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07A7E" w:rsidDel="00DB6DF5">
        <w:rPr>
          <w:rFonts w:ascii="Book Antiqua" w:hAnsi="Book Antiqua"/>
          <w:b/>
          <w:sz w:val="22"/>
          <w:szCs w:val="22"/>
        </w:rPr>
        <w:t xml:space="preserve"> </w:t>
      </w:r>
      <w:r w:rsidRPr="00907A7E">
        <w:rPr>
          <w:rFonts w:ascii="Book Antiqua" w:hAnsi="Book Antiqua"/>
          <w:b/>
          <w:bCs/>
          <w:sz w:val="22"/>
          <w:szCs w:val="22"/>
        </w:rPr>
        <w:t>składam(-my) niniejszą ofertę na wykonanie przedmiotu zamówienia określonego w zaproszeniu do złożenia ofert: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b/>
          <w:bCs/>
          <w:sz w:val="22"/>
          <w:szCs w:val="22"/>
        </w:rPr>
      </w:pPr>
    </w:p>
    <w:p w:rsidR="00907A7E" w:rsidRPr="00907A7E" w:rsidRDefault="00907A7E" w:rsidP="00907A7E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 Antiqua" w:hAnsi="Book Antiqua"/>
          <w:bCs/>
          <w:i/>
          <w:sz w:val="22"/>
          <w:szCs w:val="22"/>
        </w:rPr>
      </w:pPr>
      <w:r w:rsidRPr="00907A7E">
        <w:rPr>
          <w:rFonts w:ascii="Book Antiqua" w:hAnsi="Book Antiqua"/>
          <w:i/>
          <w:sz w:val="22"/>
          <w:szCs w:val="22"/>
        </w:rPr>
        <w:t>Oferuję(-jemy) wykonanie przedmiotu zamówienia zgodnie z opisem zawartym w zapytaniu</w:t>
      </w:r>
      <w:r w:rsidRPr="00907A7E">
        <w:rPr>
          <w:rFonts w:ascii="Book Antiqua" w:hAnsi="Book Antiqua"/>
          <w:bCs/>
          <w:i/>
          <w:sz w:val="22"/>
          <w:szCs w:val="22"/>
        </w:rPr>
        <w:t xml:space="preserve"> ofertowym:</w:t>
      </w:r>
    </w:p>
    <w:p w:rsidR="00907A7E" w:rsidRPr="00907A7E" w:rsidRDefault="00907A7E" w:rsidP="00907A7E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bCs/>
          <w:i/>
          <w:sz w:val="22"/>
          <w:szCs w:val="22"/>
        </w:rPr>
      </w:pPr>
      <w:r w:rsidRPr="00907A7E">
        <w:rPr>
          <w:rFonts w:ascii="Book Antiqua" w:hAnsi="Book Antiqua"/>
          <w:bCs/>
          <w:i/>
          <w:sz w:val="22"/>
          <w:szCs w:val="22"/>
        </w:rPr>
        <w:t>Należy podać kwotę wynagrodzenia za cały okres pełnienia funkcji inspektora nadzoru.</w:t>
      </w:r>
    </w:p>
    <w:p w:rsidR="00907A7E" w:rsidRPr="00907A7E" w:rsidRDefault="00907A7E" w:rsidP="00907A7E">
      <w:pPr>
        <w:widowControl w:val="0"/>
        <w:tabs>
          <w:tab w:val="left" w:pos="846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bCs/>
          <w:i/>
          <w:sz w:val="22"/>
          <w:szCs w:val="22"/>
        </w:rPr>
      </w:pP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rFonts w:ascii="Book Antiqua" w:hAnsi="Book Antiqua"/>
          <w:bCs/>
          <w:i/>
          <w:sz w:val="22"/>
          <w:szCs w:val="22"/>
        </w:rPr>
      </w:pPr>
      <w:r w:rsidRPr="00907A7E">
        <w:rPr>
          <w:rFonts w:ascii="Book Antiqua" w:hAnsi="Book Antiqua"/>
          <w:bCs/>
          <w:i/>
          <w:sz w:val="22"/>
          <w:szCs w:val="22"/>
        </w:rPr>
        <w:t>Cena netto : .………………………………….… zł  ( za pełen okres pełnienia funkcji inspektora nadzoru )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rFonts w:ascii="Book Antiqua" w:hAnsi="Book Antiqua"/>
          <w:bCs/>
          <w:i/>
          <w:sz w:val="22"/>
          <w:szCs w:val="22"/>
        </w:rPr>
      </w:pPr>
      <w:r w:rsidRPr="00907A7E">
        <w:rPr>
          <w:rFonts w:ascii="Book Antiqua" w:hAnsi="Book Antiqua"/>
          <w:bCs/>
          <w:i/>
          <w:sz w:val="22"/>
          <w:szCs w:val="22"/>
        </w:rPr>
        <w:t>Cena brutto : ……………….………..………… zł  ( za pełen okres pełnienia funkcji inspektora nadzoru )  ( słownie brutto : ………………….… złotych )</w:t>
      </w:r>
      <w:r w:rsidRPr="00907A7E">
        <w:rPr>
          <w:rFonts w:ascii="Book Antiqua" w:hAnsi="Book Antiqua"/>
          <w:i/>
          <w:sz w:val="22"/>
          <w:szCs w:val="22"/>
        </w:rPr>
        <w:t xml:space="preserve"> </w:t>
      </w:r>
    </w:p>
    <w:p w:rsidR="00907A7E" w:rsidRPr="00907A7E" w:rsidRDefault="00907A7E" w:rsidP="00907A7E">
      <w:pPr>
        <w:suppressAutoHyphens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Book Antiqua" w:hAnsi="Book Antiqua"/>
          <w:i/>
          <w:sz w:val="22"/>
          <w:szCs w:val="22"/>
        </w:rPr>
      </w:pPr>
      <w:r w:rsidRPr="00907A7E">
        <w:rPr>
          <w:rFonts w:ascii="Book Antiqua" w:hAnsi="Book Antiqua"/>
          <w:i/>
          <w:sz w:val="22"/>
          <w:szCs w:val="22"/>
        </w:rPr>
        <w:t>Oświadczam(-my), że zapoznałem(-liśmy) się z treścią zapytania ofertowego, przyjmuję(-my) warunki w nim zawarte i nie wnoszę(-</w:t>
      </w:r>
      <w:proofErr w:type="spellStart"/>
      <w:r w:rsidRPr="00907A7E">
        <w:rPr>
          <w:rFonts w:ascii="Book Antiqua" w:hAnsi="Book Antiqua"/>
          <w:i/>
          <w:sz w:val="22"/>
          <w:szCs w:val="22"/>
        </w:rPr>
        <w:t>imy</w:t>
      </w:r>
      <w:proofErr w:type="spellEnd"/>
      <w:r w:rsidRPr="00907A7E">
        <w:rPr>
          <w:rFonts w:ascii="Book Antiqua" w:hAnsi="Book Antiqua"/>
          <w:i/>
          <w:sz w:val="22"/>
          <w:szCs w:val="22"/>
        </w:rPr>
        <w:t xml:space="preserve">) do niego zastrzeżeń. </w:t>
      </w:r>
    </w:p>
    <w:p w:rsidR="00907A7E" w:rsidRPr="00907A7E" w:rsidRDefault="00907A7E" w:rsidP="00907A7E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Book Antiqua" w:hAnsi="Book Antiqua"/>
          <w:i/>
          <w:sz w:val="22"/>
          <w:szCs w:val="22"/>
        </w:rPr>
      </w:pPr>
      <w:r w:rsidRPr="00907A7E">
        <w:rPr>
          <w:rFonts w:ascii="Book Antiqua" w:hAnsi="Book Antiqua"/>
          <w:i/>
          <w:sz w:val="22"/>
          <w:szCs w:val="22"/>
        </w:rPr>
        <w:t>Oświadczam(-my), że zapoznałem(-liśmy) się z projektem umowy, stanowiącym Załącznik nr 2 do Zaproszenia do składania ofert i zobowiązujemy się, w przypadku wyboru naszej oferty, do zawarcia umowy zgodnej z niniejszą ofertą, na warunkach określonych w Zaproszeniu do składania ofert oraz Załączniku nr 2 do niego, w miejscu i terminie określonym przez Zamawiającego,</w:t>
      </w:r>
    </w:p>
    <w:p w:rsidR="00907A7E" w:rsidRPr="00907A7E" w:rsidRDefault="00907A7E" w:rsidP="00907A7E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Book Antiqua" w:hAnsi="Book Antiqua"/>
          <w:i/>
          <w:sz w:val="22"/>
          <w:szCs w:val="22"/>
        </w:rPr>
      </w:pPr>
      <w:r w:rsidRPr="00907A7E">
        <w:rPr>
          <w:rFonts w:ascii="Book Antiqua" w:hAnsi="Book Antiqua"/>
          <w:i/>
          <w:sz w:val="22"/>
          <w:szCs w:val="22"/>
        </w:rPr>
        <w:t>Oświadczam(-my), że jestem(-</w:t>
      </w:r>
      <w:proofErr w:type="spellStart"/>
      <w:r w:rsidRPr="00907A7E">
        <w:rPr>
          <w:rFonts w:ascii="Book Antiqua" w:hAnsi="Book Antiqua"/>
          <w:i/>
          <w:sz w:val="22"/>
          <w:szCs w:val="22"/>
        </w:rPr>
        <w:t>śmy</w:t>
      </w:r>
      <w:proofErr w:type="spellEnd"/>
      <w:r w:rsidRPr="00907A7E">
        <w:rPr>
          <w:rFonts w:ascii="Book Antiqua" w:hAnsi="Book Antiqua"/>
          <w:i/>
          <w:sz w:val="22"/>
          <w:szCs w:val="22"/>
        </w:rPr>
        <w:t xml:space="preserve">) związany(-ni) niniejszą ofertą przez okres </w:t>
      </w:r>
      <w:r w:rsidRPr="00907A7E">
        <w:rPr>
          <w:rFonts w:ascii="Book Antiqua" w:hAnsi="Book Antiqua"/>
          <w:b/>
          <w:i/>
          <w:sz w:val="22"/>
          <w:szCs w:val="22"/>
        </w:rPr>
        <w:t>30 dni</w:t>
      </w:r>
      <w:r w:rsidRPr="00907A7E">
        <w:rPr>
          <w:rFonts w:ascii="Book Antiqua" w:hAnsi="Book Antiqua"/>
          <w:i/>
          <w:sz w:val="22"/>
          <w:szCs w:val="22"/>
        </w:rPr>
        <w:t xml:space="preserve"> od upływu terminu składania ofert.</w:t>
      </w:r>
    </w:p>
    <w:p w:rsidR="00907A7E" w:rsidRPr="00907A7E" w:rsidRDefault="00907A7E" w:rsidP="00907A7E">
      <w:pPr>
        <w:widowControl w:val="0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Book Antiqua" w:hAnsi="Book Antiqua"/>
          <w:i/>
          <w:sz w:val="22"/>
          <w:szCs w:val="22"/>
        </w:rPr>
      </w:pPr>
      <w:r w:rsidRPr="00907A7E">
        <w:rPr>
          <w:rFonts w:ascii="Book Antiqua" w:hAnsi="Book Antiqua"/>
          <w:i/>
          <w:sz w:val="22"/>
          <w:szCs w:val="22"/>
        </w:rPr>
        <w:t xml:space="preserve">Oświadczam(-my), </w:t>
      </w:r>
      <w:r w:rsidRPr="00907A7E">
        <w:rPr>
          <w:rFonts w:ascii="Book Antiqua" w:hAnsi="Book Antiqua"/>
          <w:i/>
          <w:iCs/>
          <w:color w:val="000000"/>
          <w:sz w:val="22"/>
          <w:szCs w:val="22"/>
        </w:rPr>
        <w:t>że wyrażam(-my) zgodę na przetwarzanie moich/naszych danych osobowych na potrzeby niniejszego postępowania prowadzonego na podstawie zapytania ofertowego w szczególności zgoda dotyczy podania mojego/naszych imienia/imion i nazwiska/nazwisk do publicznej wiadomości gdy moja/nasza oferta zostanie wybrana.</w:t>
      </w:r>
    </w:p>
    <w:p w:rsidR="00907A7E" w:rsidRPr="00907A7E" w:rsidRDefault="00907A7E" w:rsidP="00907A7E">
      <w:pPr>
        <w:widowControl w:val="0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Book Antiqua" w:hAnsi="Book Antiqua"/>
          <w:i/>
          <w:sz w:val="22"/>
          <w:szCs w:val="22"/>
        </w:rPr>
      </w:pPr>
      <w:r w:rsidRPr="00907A7E">
        <w:rPr>
          <w:rFonts w:ascii="Book Antiqua" w:hAnsi="Book Antiqua"/>
          <w:i/>
          <w:sz w:val="22"/>
          <w:szCs w:val="22"/>
        </w:rPr>
        <w:t>Wszelką korespondencję w sprawie niniejszego postępowania należy kierować na adres: ………………………………………………………………………………………………… nr faxu: …………………………………..</w:t>
      </w:r>
    </w:p>
    <w:p w:rsidR="00907A7E" w:rsidRPr="00907A7E" w:rsidRDefault="00907A7E" w:rsidP="00907A7E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22"/>
          <w:szCs w:val="22"/>
        </w:rPr>
      </w:pPr>
      <w:r w:rsidRPr="00907A7E">
        <w:rPr>
          <w:rFonts w:ascii="Book Antiqua" w:hAnsi="Book Antiqua"/>
          <w:b/>
          <w:sz w:val="22"/>
          <w:szCs w:val="22"/>
        </w:rPr>
        <w:t>Jestem(-</w:t>
      </w:r>
      <w:proofErr w:type="spellStart"/>
      <w:r w:rsidRPr="00907A7E">
        <w:rPr>
          <w:rFonts w:ascii="Book Antiqua" w:hAnsi="Book Antiqua"/>
          <w:b/>
          <w:sz w:val="22"/>
          <w:szCs w:val="22"/>
        </w:rPr>
        <w:t>śmy</w:t>
      </w:r>
      <w:proofErr w:type="spellEnd"/>
      <w:r w:rsidRPr="00907A7E">
        <w:rPr>
          <w:rFonts w:ascii="Book Antiqua" w:hAnsi="Book Antiqua"/>
          <w:b/>
          <w:sz w:val="22"/>
          <w:szCs w:val="22"/>
        </w:rPr>
        <w:t>) świadomy(-i), że na podstawie art. 305§ 1 ustawy z dnia 6 czerwca 1997r. – Kodeks  karny (Dz.U. Nr 88, poz. 553 ze zm.) Kto, w celu osiągnięcia korzyści majątkowej, udaremnia lub utrudnia przetarg publiczny albo wchodzi w porozumienie z inną osobą działając na szkodę właściciela mienia albo osoby lub instytucji, na rzecz której przetarg jest dokonywany, podlega karze pozbawienia wolności do lat 3.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</w:rPr>
      </w:pPr>
    </w:p>
    <w:p w:rsidR="00907A7E" w:rsidRDefault="00907A7E" w:rsidP="00907A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sz w:val="22"/>
          <w:szCs w:val="22"/>
        </w:rPr>
      </w:pPr>
    </w:p>
    <w:p w:rsidR="00907A7E" w:rsidRPr="00907A7E" w:rsidRDefault="00907A7E" w:rsidP="00907A7E">
      <w:pPr>
        <w:overflowPunct w:val="0"/>
        <w:autoSpaceDE w:val="0"/>
        <w:autoSpaceDN w:val="0"/>
        <w:adjustRightInd w:val="0"/>
        <w:ind w:firstLine="284"/>
        <w:textAlignment w:val="baseline"/>
        <w:rPr>
          <w:rFonts w:ascii="Book Antiqua" w:hAnsi="Book Antiqua"/>
          <w:sz w:val="16"/>
          <w:szCs w:val="16"/>
        </w:rPr>
      </w:pPr>
      <w:r w:rsidRPr="00907A7E">
        <w:rPr>
          <w:rFonts w:ascii="Book Antiqua" w:hAnsi="Book Antiqua"/>
          <w:sz w:val="16"/>
          <w:szCs w:val="16"/>
        </w:rPr>
        <w:t xml:space="preserve">………………….……………    </w:t>
      </w:r>
      <w:r w:rsidRPr="00907A7E">
        <w:rPr>
          <w:rFonts w:ascii="Book Antiqua" w:hAnsi="Book Antiqua"/>
          <w:sz w:val="16"/>
          <w:szCs w:val="16"/>
        </w:rPr>
        <w:tab/>
      </w:r>
      <w:r w:rsidRPr="00907A7E">
        <w:rPr>
          <w:rFonts w:ascii="Book Antiqua" w:hAnsi="Book Antiqua"/>
          <w:sz w:val="16"/>
          <w:szCs w:val="16"/>
        </w:rPr>
        <w:tab/>
        <w:t xml:space="preserve">…………….……………………………….…..…………                                                   </w:t>
      </w:r>
    </w:p>
    <w:p w:rsidR="00907A7E" w:rsidRPr="00907A7E" w:rsidRDefault="00907A7E" w:rsidP="00907A7E">
      <w:pPr>
        <w:overflowPunct w:val="0"/>
        <w:autoSpaceDE w:val="0"/>
        <w:autoSpaceDN w:val="0"/>
        <w:adjustRightInd w:val="0"/>
        <w:ind w:left="4111" w:hanging="3827"/>
        <w:textAlignment w:val="baseline"/>
        <w:rPr>
          <w:rFonts w:ascii="Book Antiqua" w:hAnsi="Book Antiqua" w:cs="Tahoma"/>
          <w:sz w:val="16"/>
          <w:szCs w:val="16"/>
        </w:rPr>
      </w:pPr>
      <w:r w:rsidRPr="00907A7E">
        <w:rPr>
          <w:rFonts w:ascii="Book Antiqua" w:hAnsi="Book Antiqua"/>
          <w:sz w:val="16"/>
          <w:szCs w:val="16"/>
        </w:rPr>
        <w:t xml:space="preserve">       (miejscowość, data)                       (pieczęć i podpis osoby / osób uprawnionej / uprawnionych  do  reprezentowania Wykonawcy i składania  oświadczeń woli w jego imieniu)</w:t>
      </w:r>
    </w:p>
    <w:p w:rsidR="0066160A" w:rsidRPr="00907A7E" w:rsidRDefault="0066160A" w:rsidP="00AB6050">
      <w:pPr>
        <w:rPr>
          <w:rFonts w:ascii="Book Antiqua" w:hAnsi="Book Antiqua" w:cs="Arial"/>
          <w:sz w:val="16"/>
          <w:szCs w:val="16"/>
        </w:rPr>
      </w:pPr>
    </w:p>
    <w:sectPr w:rsidR="0066160A" w:rsidRPr="00907A7E" w:rsidSect="00866344">
      <w:headerReference w:type="default" r:id="rId11"/>
      <w:footerReference w:type="default" r:id="rId12"/>
      <w:pgSz w:w="11906" w:h="16838"/>
      <w:pgMar w:top="1417" w:right="1417" w:bottom="567" w:left="1417" w:header="708" w:footer="7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46" w:rsidRDefault="00B47446" w:rsidP="00833AAF">
      <w:r>
        <w:separator/>
      </w:r>
    </w:p>
  </w:endnote>
  <w:endnote w:type="continuationSeparator" w:id="0">
    <w:p w:rsidR="00B47446" w:rsidRDefault="00B47446" w:rsidP="0083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60" w:rsidRDefault="004C7B60">
    <w:pPr>
      <w:pStyle w:val="Stopka"/>
    </w:pPr>
    <w:bookmarkStart w:id="1" w:name="_Hlk8802804"/>
    <w:bookmarkStart w:id="2" w:name="_Hlk8802805"/>
    <w:r w:rsidRPr="0002191A">
      <w:rPr>
        <w:noProof/>
        <w:sz w:val="16"/>
        <w:szCs w:val="16"/>
        <w:lang w:eastAsia="pl-PL"/>
      </w:rPr>
      <w:drawing>
        <wp:inline distT="0" distB="0" distL="0" distR="0">
          <wp:extent cx="5543550" cy="733425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46" w:rsidRDefault="00B47446" w:rsidP="00833AAF">
      <w:r>
        <w:separator/>
      </w:r>
    </w:p>
  </w:footnote>
  <w:footnote w:type="continuationSeparator" w:id="0">
    <w:p w:rsidR="00B47446" w:rsidRDefault="00B47446" w:rsidP="0083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644353"/>
      <w:docPartObj>
        <w:docPartGallery w:val="Page Numbers (Margins)"/>
        <w:docPartUnique/>
      </w:docPartObj>
    </w:sdtPr>
    <w:sdtEndPr/>
    <w:sdtContent>
      <w:p w:rsidR="004C7B60" w:rsidRDefault="004C7B6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" name="Prostoką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B60" w:rsidRDefault="004C7B6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B17A0" w:rsidRPr="00DB17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Ipug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459yKb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4C7B60" w:rsidRDefault="004C7B6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B17A0" w:rsidRPr="00DB17A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B41"/>
    <w:multiLevelType w:val="hybridMultilevel"/>
    <w:tmpl w:val="24205762"/>
    <w:lvl w:ilvl="0" w:tplc="95487F4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58B7"/>
    <w:multiLevelType w:val="hybridMultilevel"/>
    <w:tmpl w:val="3280A9E4"/>
    <w:lvl w:ilvl="0" w:tplc="7E7A9400">
      <w:start w:val="1"/>
      <w:numFmt w:val="lowerLetter"/>
      <w:lvlText w:val="%1)"/>
      <w:lvlJc w:val="left"/>
      <w:pPr>
        <w:ind w:left="720" w:hanging="360"/>
      </w:pPr>
      <w:rPr>
        <w:rFonts w:ascii="Book Antiqua" w:eastAsia="Calibri" w:hAnsi="Book Antiqua" w:cs="Book Antiqua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545"/>
    <w:multiLevelType w:val="multilevel"/>
    <w:tmpl w:val="9EF8F6B6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0F986AB9"/>
    <w:multiLevelType w:val="multilevel"/>
    <w:tmpl w:val="727430E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A71FDB"/>
    <w:multiLevelType w:val="hybridMultilevel"/>
    <w:tmpl w:val="BFAE10DC"/>
    <w:lvl w:ilvl="0" w:tplc="3F260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20769A"/>
    <w:multiLevelType w:val="hybridMultilevel"/>
    <w:tmpl w:val="AE941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388B"/>
    <w:multiLevelType w:val="hybridMultilevel"/>
    <w:tmpl w:val="33A6F048"/>
    <w:lvl w:ilvl="0" w:tplc="8586E588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3BBD"/>
    <w:multiLevelType w:val="hybridMultilevel"/>
    <w:tmpl w:val="DA00E3AC"/>
    <w:lvl w:ilvl="0" w:tplc="87984A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color w:val="auto"/>
        <w:kern w:val="2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71810"/>
    <w:multiLevelType w:val="hybridMultilevel"/>
    <w:tmpl w:val="4EC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415E2"/>
    <w:multiLevelType w:val="hybridMultilevel"/>
    <w:tmpl w:val="B066BFC0"/>
    <w:lvl w:ilvl="0" w:tplc="A07EA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6143"/>
    <w:multiLevelType w:val="hybridMultilevel"/>
    <w:tmpl w:val="375C39EA"/>
    <w:lvl w:ilvl="0" w:tplc="6A4663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4161C"/>
    <w:multiLevelType w:val="hybridMultilevel"/>
    <w:tmpl w:val="702E2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456C"/>
    <w:multiLevelType w:val="multilevel"/>
    <w:tmpl w:val="AFA6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C393A5C"/>
    <w:multiLevelType w:val="hybridMultilevel"/>
    <w:tmpl w:val="3782E394"/>
    <w:lvl w:ilvl="0" w:tplc="941443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B4178"/>
    <w:multiLevelType w:val="hybridMultilevel"/>
    <w:tmpl w:val="F34C30C4"/>
    <w:lvl w:ilvl="0" w:tplc="A7F6FA96">
      <w:start w:val="1"/>
      <w:numFmt w:val="lowerLetter"/>
      <w:lvlText w:val="%1)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F3F4B83"/>
    <w:multiLevelType w:val="hybridMultilevel"/>
    <w:tmpl w:val="5DB439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4C0AFA"/>
    <w:multiLevelType w:val="hybridMultilevel"/>
    <w:tmpl w:val="45D0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4F9C"/>
    <w:multiLevelType w:val="hybridMultilevel"/>
    <w:tmpl w:val="AF062402"/>
    <w:lvl w:ilvl="0" w:tplc="A1DE3C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657D2">
      <w:start w:val="3"/>
      <w:numFmt w:val="decimal"/>
      <w:lvlRestart w:val="0"/>
      <w:lvlText w:val="%2)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86040">
      <w:start w:val="1"/>
      <w:numFmt w:val="lowerRoman"/>
      <w:lvlText w:val="%3"/>
      <w:lvlJc w:val="left"/>
      <w:pPr>
        <w:ind w:left="1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60E52">
      <w:start w:val="1"/>
      <w:numFmt w:val="decimal"/>
      <w:lvlText w:val="%4"/>
      <w:lvlJc w:val="left"/>
      <w:pPr>
        <w:ind w:left="2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89490">
      <w:start w:val="1"/>
      <w:numFmt w:val="lowerLetter"/>
      <w:lvlText w:val="%5"/>
      <w:lvlJc w:val="left"/>
      <w:pPr>
        <w:ind w:left="3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0C29E">
      <w:start w:val="1"/>
      <w:numFmt w:val="lowerRoman"/>
      <w:lvlText w:val="%6"/>
      <w:lvlJc w:val="left"/>
      <w:pPr>
        <w:ind w:left="3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8FCF0">
      <w:start w:val="1"/>
      <w:numFmt w:val="decimal"/>
      <w:lvlText w:val="%7"/>
      <w:lvlJc w:val="left"/>
      <w:pPr>
        <w:ind w:left="4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4DFFE">
      <w:start w:val="1"/>
      <w:numFmt w:val="lowerLetter"/>
      <w:lvlText w:val="%8"/>
      <w:lvlJc w:val="left"/>
      <w:pPr>
        <w:ind w:left="5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069C">
      <w:start w:val="1"/>
      <w:numFmt w:val="lowerRoman"/>
      <w:lvlText w:val="%9"/>
      <w:lvlJc w:val="left"/>
      <w:pPr>
        <w:ind w:left="6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513843"/>
    <w:multiLevelType w:val="hybridMultilevel"/>
    <w:tmpl w:val="EE6EA10A"/>
    <w:lvl w:ilvl="0" w:tplc="850E09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DA47ACC"/>
    <w:multiLevelType w:val="hybridMultilevel"/>
    <w:tmpl w:val="4CD84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86649"/>
    <w:multiLevelType w:val="hybridMultilevel"/>
    <w:tmpl w:val="8E0C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3530F"/>
    <w:multiLevelType w:val="hybridMultilevel"/>
    <w:tmpl w:val="3F1C6500"/>
    <w:lvl w:ilvl="0" w:tplc="68E82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1B6488"/>
    <w:multiLevelType w:val="multilevel"/>
    <w:tmpl w:val="C38AFC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C925516"/>
    <w:multiLevelType w:val="hybridMultilevel"/>
    <w:tmpl w:val="D460DDF0"/>
    <w:lvl w:ilvl="0" w:tplc="93189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D342AF"/>
    <w:multiLevelType w:val="hybridMultilevel"/>
    <w:tmpl w:val="3D44D548"/>
    <w:lvl w:ilvl="0" w:tplc="552A921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E75385"/>
    <w:multiLevelType w:val="hybridMultilevel"/>
    <w:tmpl w:val="ECC4CD46"/>
    <w:lvl w:ilvl="0" w:tplc="F63E6B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C64047"/>
    <w:multiLevelType w:val="hybridMultilevel"/>
    <w:tmpl w:val="73F62256"/>
    <w:lvl w:ilvl="0" w:tplc="2D6AA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1B4BD4"/>
    <w:multiLevelType w:val="hybridMultilevel"/>
    <w:tmpl w:val="587C0FCC"/>
    <w:lvl w:ilvl="0" w:tplc="627461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E4E4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47EB6"/>
    <w:multiLevelType w:val="multilevel"/>
    <w:tmpl w:val="9EF8F6B6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9" w15:restartNumberingAfterBreak="0">
    <w:nsid w:val="61DA44F8"/>
    <w:multiLevelType w:val="hybridMultilevel"/>
    <w:tmpl w:val="2D241DD0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4490B24"/>
    <w:multiLevelType w:val="hybridMultilevel"/>
    <w:tmpl w:val="64C41612"/>
    <w:lvl w:ilvl="0" w:tplc="AA027B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4B84641"/>
    <w:multiLevelType w:val="hybridMultilevel"/>
    <w:tmpl w:val="88C8F6A0"/>
    <w:lvl w:ilvl="0" w:tplc="3B0A7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F60AFA"/>
    <w:multiLevelType w:val="hybridMultilevel"/>
    <w:tmpl w:val="A602326C"/>
    <w:lvl w:ilvl="0" w:tplc="C9BCB2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CC0870A">
      <w:start w:val="1"/>
      <w:numFmt w:val="lowerLetter"/>
      <w:lvlText w:val="%2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2" w:tplc="53D23516">
      <w:start w:val="1"/>
      <w:numFmt w:val="bullet"/>
      <w:lvlText w:val="-"/>
      <w:lvlJc w:val="left"/>
      <w:pPr>
        <w:tabs>
          <w:tab w:val="num" w:pos="2434"/>
        </w:tabs>
        <w:ind w:left="2434" w:hanging="454"/>
      </w:pPr>
      <w:rPr>
        <w:rFonts w:ascii="Times New Roman" w:eastAsia="Times New Roman" w:hAnsi="Times New Roman" w:hint="default"/>
      </w:rPr>
    </w:lvl>
    <w:lvl w:ilvl="3" w:tplc="E61EBE4C">
      <w:start w:val="1"/>
      <w:numFmt w:val="lowerLetter"/>
      <w:lvlText w:val="%4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B43E28"/>
    <w:multiLevelType w:val="multilevel"/>
    <w:tmpl w:val="0D804E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3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47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9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14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81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332" w:hanging="1800"/>
      </w:pPr>
      <w:rPr>
        <w:rFonts w:hint="default"/>
        <w:color w:val="000000"/>
      </w:rPr>
    </w:lvl>
  </w:abstractNum>
  <w:abstractNum w:abstractNumId="34" w15:restartNumberingAfterBreak="0">
    <w:nsid w:val="6C3D2454"/>
    <w:multiLevelType w:val="hybridMultilevel"/>
    <w:tmpl w:val="B52833AE"/>
    <w:lvl w:ilvl="0" w:tplc="0520D5B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9314B2"/>
    <w:multiLevelType w:val="hybridMultilevel"/>
    <w:tmpl w:val="3ABA6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94035"/>
    <w:multiLevelType w:val="multilevel"/>
    <w:tmpl w:val="12A23974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78384487"/>
    <w:multiLevelType w:val="hybridMultilevel"/>
    <w:tmpl w:val="15944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E7026"/>
    <w:multiLevelType w:val="hybridMultilevel"/>
    <w:tmpl w:val="E2C08B06"/>
    <w:lvl w:ilvl="0" w:tplc="0415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9" w15:restartNumberingAfterBreak="0">
    <w:nsid w:val="7CE11954"/>
    <w:multiLevelType w:val="multilevel"/>
    <w:tmpl w:val="85FA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5"/>
  </w:num>
  <w:num w:numId="2">
    <w:abstractNumId w:val="15"/>
  </w:num>
  <w:num w:numId="3">
    <w:abstractNumId w:val="38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31"/>
  </w:num>
  <w:num w:numId="8">
    <w:abstractNumId w:val="29"/>
  </w:num>
  <w:num w:numId="9">
    <w:abstractNumId w:val="33"/>
  </w:num>
  <w:num w:numId="10">
    <w:abstractNumId w:val="22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7"/>
  </w:num>
  <w:num w:numId="14">
    <w:abstractNumId w:val="21"/>
  </w:num>
  <w:num w:numId="15">
    <w:abstractNumId w:val="3"/>
  </w:num>
  <w:num w:numId="16">
    <w:abstractNumId w:val="2"/>
  </w:num>
  <w:num w:numId="17">
    <w:abstractNumId w:val="28"/>
  </w:num>
  <w:num w:numId="18">
    <w:abstractNumId w:val="11"/>
  </w:num>
  <w:num w:numId="19">
    <w:abstractNumId w:val="32"/>
  </w:num>
  <w:num w:numId="20">
    <w:abstractNumId w:val="13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6"/>
  </w:num>
  <w:num w:numId="25">
    <w:abstractNumId w:val="5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0"/>
  </w:num>
  <w:num w:numId="31">
    <w:abstractNumId w:val="10"/>
  </w:num>
  <w:num w:numId="32">
    <w:abstractNumId w:val="4"/>
  </w:num>
  <w:num w:numId="33">
    <w:abstractNumId w:val="14"/>
  </w:num>
  <w:num w:numId="34">
    <w:abstractNumId w:val="34"/>
  </w:num>
  <w:num w:numId="35">
    <w:abstractNumId w:val="26"/>
  </w:num>
  <w:num w:numId="36">
    <w:abstractNumId w:val="25"/>
  </w:num>
  <w:num w:numId="37">
    <w:abstractNumId w:val="1"/>
  </w:num>
  <w:num w:numId="38">
    <w:abstractNumId w:val="19"/>
  </w:num>
  <w:num w:numId="39">
    <w:abstractNumId w:val="1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AF"/>
    <w:rsid w:val="00023F31"/>
    <w:rsid w:val="00035010"/>
    <w:rsid w:val="000425BE"/>
    <w:rsid w:val="00043AF6"/>
    <w:rsid w:val="00046DAF"/>
    <w:rsid w:val="00053D19"/>
    <w:rsid w:val="00055AF4"/>
    <w:rsid w:val="00080743"/>
    <w:rsid w:val="00083A60"/>
    <w:rsid w:val="0008556C"/>
    <w:rsid w:val="00086580"/>
    <w:rsid w:val="00091C6D"/>
    <w:rsid w:val="000A1788"/>
    <w:rsid w:val="000A3536"/>
    <w:rsid w:val="000A5BDD"/>
    <w:rsid w:val="000B365C"/>
    <w:rsid w:val="000B61C6"/>
    <w:rsid w:val="000C0AFF"/>
    <w:rsid w:val="000C576D"/>
    <w:rsid w:val="000E147B"/>
    <w:rsid w:val="000F29F2"/>
    <w:rsid w:val="001051FE"/>
    <w:rsid w:val="001300D3"/>
    <w:rsid w:val="001307D5"/>
    <w:rsid w:val="0013797D"/>
    <w:rsid w:val="00146F3F"/>
    <w:rsid w:val="0015003C"/>
    <w:rsid w:val="00162B14"/>
    <w:rsid w:val="00173202"/>
    <w:rsid w:val="0017536F"/>
    <w:rsid w:val="00184AA4"/>
    <w:rsid w:val="00196A95"/>
    <w:rsid w:val="001B31F3"/>
    <w:rsid w:val="001D32CD"/>
    <w:rsid w:val="001D3E8A"/>
    <w:rsid w:val="001E6B62"/>
    <w:rsid w:val="001F431A"/>
    <w:rsid w:val="002009D0"/>
    <w:rsid w:val="0020506C"/>
    <w:rsid w:val="00217F74"/>
    <w:rsid w:val="002352DE"/>
    <w:rsid w:val="00285978"/>
    <w:rsid w:val="00287221"/>
    <w:rsid w:val="002A695B"/>
    <w:rsid w:val="002B3653"/>
    <w:rsid w:val="002B68C4"/>
    <w:rsid w:val="002C1C2F"/>
    <w:rsid w:val="002F1134"/>
    <w:rsid w:val="00304EF9"/>
    <w:rsid w:val="00312966"/>
    <w:rsid w:val="003148B5"/>
    <w:rsid w:val="0031521B"/>
    <w:rsid w:val="00371BFE"/>
    <w:rsid w:val="003733D9"/>
    <w:rsid w:val="003753C6"/>
    <w:rsid w:val="003824FA"/>
    <w:rsid w:val="00384FA7"/>
    <w:rsid w:val="0038679C"/>
    <w:rsid w:val="003A36F7"/>
    <w:rsid w:val="003A4B2D"/>
    <w:rsid w:val="003C38B6"/>
    <w:rsid w:val="003E434A"/>
    <w:rsid w:val="003E60BE"/>
    <w:rsid w:val="003E71F4"/>
    <w:rsid w:val="004049D1"/>
    <w:rsid w:val="004337DC"/>
    <w:rsid w:val="00446A43"/>
    <w:rsid w:val="00464016"/>
    <w:rsid w:val="00490263"/>
    <w:rsid w:val="004B0B9A"/>
    <w:rsid w:val="004B2E7D"/>
    <w:rsid w:val="004B6AFB"/>
    <w:rsid w:val="004C4255"/>
    <w:rsid w:val="004C7B60"/>
    <w:rsid w:val="004D1CAF"/>
    <w:rsid w:val="004D1D9A"/>
    <w:rsid w:val="004D3EBB"/>
    <w:rsid w:val="004E1834"/>
    <w:rsid w:val="004E6017"/>
    <w:rsid w:val="004E65A0"/>
    <w:rsid w:val="00504F97"/>
    <w:rsid w:val="005067F8"/>
    <w:rsid w:val="00506A05"/>
    <w:rsid w:val="005164F3"/>
    <w:rsid w:val="00523202"/>
    <w:rsid w:val="005240C0"/>
    <w:rsid w:val="00530378"/>
    <w:rsid w:val="00531AC8"/>
    <w:rsid w:val="00540311"/>
    <w:rsid w:val="00542B75"/>
    <w:rsid w:val="00544778"/>
    <w:rsid w:val="00544B74"/>
    <w:rsid w:val="00545058"/>
    <w:rsid w:val="00551647"/>
    <w:rsid w:val="005558AC"/>
    <w:rsid w:val="00561F78"/>
    <w:rsid w:val="005743A7"/>
    <w:rsid w:val="00580286"/>
    <w:rsid w:val="00583350"/>
    <w:rsid w:val="00591F7D"/>
    <w:rsid w:val="005961A4"/>
    <w:rsid w:val="005D1FF9"/>
    <w:rsid w:val="005D470F"/>
    <w:rsid w:val="005E2E05"/>
    <w:rsid w:val="005E4B30"/>
    <w:rsid w:val="005E584D"/>
    <w:rsid w:val="0060722F"/>
    <w:rsid w:val="006110DA"/>
    <w:rsid w:val="0061294E"/>
    <w:rsid w:val="00616254"/>
    <w:rsid w:val="0066160A"/>
    <w:rsid w:val="0066696A"/>
    <w:rsid w:val="00677002"/>
    <w:rsid w:val="00682A95"/>
    <w:rsid w:val="006847F4"/>
    <w:rsid w:val="00692E84"/>
    <w:rsid w:val="006935E3"/>
    <w:rsid w:val="006A26E3"/>
    <w:rsid w:val="006C50BE"/>
    <w:rsid w:val="006D2852"/>
    <w:rsid w:val="006F2EF1"/>
    <w:rsid w:val="00701243"/>
    <w:rsid w:val="00715936"/>
    <w:rsid w:val="00715B82"/>
    <w:rsid w:val="00726681"/>
    <w:rsid w:val="00765EBA"/>
    <w:rsid w:val="00787A9C"/>
    <w:rsid w:val="00790682"/>
    <w:rsid w:val="007953CD"/>
    <w:rsid w:val="007A479B"/>
    <w:rsid w:val="007B6F78"/>
    <w:rsid w:val="007C3D9B"/>
    <w:rsid w:val="007D6465"/>
    <w:rsid w:val="007D744B"/>
    <w:rsid w:val="007E21F4"/>
    <w:rsid w:val="00805941"/>
    <w:rsid w:val="008314B6"/>
    <w:rsid w:val="008332A9"/>
    <w:rsid w:val="00833AAF"/>
    <w:rsid w:val="00834955"/>
    <w:rsid w:val="0084022A"/>
    <w:rsid w:val="00840E27"/>
    <w:rsid w:val="0084529F"/>
    <w:rsid w:val="00846E11"/>
    <w:rsid w:val="0085108D"/>
    <w:rsid w:val="008550F0"/>
    <w:rsid w:val="00862D15"/>
    <w:rsid w:val="0086312E"/>
    <w:rsid w:val="00865F43"/>
    <w:rsid w:val="00866344"/>
    <w:rsid w:val="00892E47"/>
    <w:rsid w:val="008A6F0B"/>
    <w:rsid w:val="008B13B0"/>
    <w:rsid w:val="008B4F61"/>
    <w:rsid w:val="00901606"/>
    <w:rsid w:val="00902477"/>
    <w:rsid w:val="009059F5"/>
    <w:rsid w:val="00907A7E"/>
    <w:rsid w:val="00913B36"/>
    <w:rsid w:val="0092220E"/>
    <w:rsid w:val="0093647A"/>
    <w:rsid w:val="0094276C"/>
    <w:rsid w:val="00963D4D"/>
    <w:rsid w:val="0097258E"/>
    <w:rsid w:val="00975679"/>
    <w:rsid w:val="009A1844"/>
    <w:rsid w:val="009E222E"/>
    <w:rsid w:val="009E4B5F"/>
    <w:rsid w:val="00A03698"/>
    <w:rsid w:val="00A45FC6"/>
    <w:rsid w:val="00A61BB4"/>
    <w:rsid w:val="00A6551D"/>
    <w:rsid w:val="00A935BD"/>
    <w:rsid w:val="00AA64F5"/>
    <w:rsid w:val="00AA78D7"/>
    <w:rsid w:val="00AB4224"/>
    <w:rsid w:val="00AB6050"/>
    <w:rsid w:val="00AB63A6"/>
    <w:rsid w:val="00AD5AF8"/>
    <w:rsid w:val="00AD6CF9"/>
    <w:rsid w:val="00AD7A0C"/>
    <w:rsid w:val="00AE4B22"/>
    <w:rsid w:val="00AF3EEA"/>
    <w:rsid w:val="00AF447D"/>
    <w:rsid w:val="00B0111F"/>
    <w:rsid w:val="00B22B3B"/>
    <w:rsid w:val="00B231FC"/>
    <w:rsid w:val="00B23381"/>
    <w:rsid w:val="00B26CA2"/>
    <w:rsid w:val="00B3258C"/>
    <w:rsid w:val="00B328CD"/>
    <w:rsid w:val="00B367B3"/>
    <w:rsid w:val="00B425C4"/>
    <w:rsid w:val="00B42DF5"/>
    <w:rsid w:val="00B457EB"/>
    <w:rsid w:val="00B45A6F"/>
    <w:rsid w:val="00B47446"/>
    <w:rsid w:val="00B5482E"/>
    <w:rsid w:val="00B9180A"/>
    <w:rsid w:val="00BC2674"/>
    <w:rsid w:val="00BC2CE3"/>
    <w:rsid w:val="00BC6C47"/>
    <w:rsid w:val="00BC7B6C"/>
    <w:rsid w:val="00BC7DCA"/>
    <w:rsid w:val="00BF5E18"/>
    <w:rsid w:val="00C02613"/>
    <w:rsid w:val="00C1115E"/>
    <w:rsid w:val="00C15B1F"/>
    <w:rsid w:val="00C16312"/>
    <w:rsid w:val="00C21B4F"/>
    <w:rsid w:val="00C34036"/>
    <w:rsid w:val="00C40B18"/>
    <w:rsid w:val="00C40FAC"/>
    <w:rsid w:val="00C4695F"/>
    <w:rsid w:val="00C50B8B"/>
    <w:rsid w:val="00C525C5"/>
    <w:rsid w:val="00C539B3"/>
    <w:rsid w:val="00C5431A"/>
    <w:rsid w:val="00C6036B"/>
    <w:rsid w:val="00C63443"/>
    <w:rsid w:val="00C73D06"/>
    <w:rsid w:val="00C75681"/>
    <w:rsid w:val="00C813A8"/>
    <w:rsid w:val="00C8768F"/>
    <w:rsid w:val="00CA21F6"/>
    <w:rsid w:val="00CA3CDC"/>
    <w:rsid w:val="00CC0E9D"/>
    <w:rsid w:val="00CC1ACE"/>
    <w:rsid w:val="00CE4F8F"/>
    <w:rsid w:val="00CF02F0"/>
    <w:rsid w:val="00D11BDE"/>
    <w:rsid w:val="00D23829"/>
    <w:rsid w:val="00D324FF"/>
    <w:rsid w:val="00D32862"/>
    <w:rsid w:val="00D33719"/>
    <w:rsid w:val="00D34914"/>
    <w:rsid w:val="00D564B6"/>
    <w:rsid w:val="00D60F9A"/>
    <w:rsid w:val="00D76183"/>
    <w:rsid w:val="00D7725A"/>
    <w:rsid w:val="00D862C3"/>
    <w:rsid w:val="00D86610"/>
    <w:rsid w:val="00DA4DC6"/>
    <w:rsid w:val="00DA78ED"/>
    <w:rsid w:val="00DB17A0"/>
    <w:rsid w:val="00DB2ADF"/>
    <w:rsid w:val="00DB5EA6"/>
    <w:rsid w:val="00DD1FAE"/>
    <w:rsid w:val="00DE18FB"/>
    <w:rsid w:val="00DE2609"/>
    <w:rsid w:val="00DE3C33"/>
    <w:rsid w:val="00DF0BF7"/>
    <w:rsid w:val="00DF14CD"/>
    <w:rsid w:val="00DF1613"/>
    <w:rsid w:val="00DF3670"/>
    <w:rsid w:val="00E050F5"/>
    <w:rsid w:val="00E540D5"/>
    <w:rsid w:val="00E737A1"/>
    <w:rsid w:val="00E77221"/>
    <w:rsid w:val="00E861C4"/>
    <w:rsid w:val="00EB1F8C"/>
    <w:rsid w:val="00EB469E"/>
    <w:rsid w:val="00EB4927"/>
    <w:rsid w:val="00EC0DE6"/>
    <w:rsid w:val="00F04BB6"/>
    <w:rsid w:val="00F056F3"/>
    <w:rsid w:val="00F34296"/>
    <w:rsid w:val="00F353D3"/>
    <w:rsid w:val="00F47AE5"/>
    <w:rsid w:val="00F501DB"/>
    <w:rsid w:val="00F532E5"/>
    <w:rsid w:val="00F56F07"/>
    <w:rsid w:val="00F64FAA"/>
    <w:rsid w:val="00F923CC"/>
    <w:rsid w:val="00FD2990"/>
    <w:rsid w:val="00FD57E9"/>
    <w:rsid w:val="00FE0457"/>
    <w:rsid w:val="00FE144B"/>
    <w:rsid w:val="00FE1DA9"/>
    <w:rsid w:val="00FE3EEE"/>
    <w:rsid w:val="00FF13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5080DC-488A-4E6D-BE23-AF6A2D3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A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D1FF9"/>
    <w:pPr>
      <w:keepNext/>
      <w:jc w:val="center"/>
      <w:outlineLvl w:val="0"/>
    </w:pPr>
    <w:rPr>
      <w:b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AAF"/>
  </w:style>
  <w:style w:type="paragraph" w:styleId="Stopka">
    <w:name w:val="footer"/>
    <w:basedOn w:val="Normalny"/>
    <w:link w:val="StopkaZnak"/>
    <w:uiPriority w:val="99"/>
    <w:unhideWhenUsed/>
    <w:qFormat/>
    <w:rsid w:val="00833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AAF"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8B4F61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qFormat/>
    <w:locked/>
    <w:rsid w:val="00EB4927"/>
  </w:style>
  <w:style w:type="character" w:customStyle="1" w:styleId="Teksttreci2">
    <w:name w:val="Tekst treści (2)_"/>
    <w:link w:val="Teksttreci21"/>
    <w:uiPriority w:val="99"/>
    <w:locked/>
    <w:rsid w:val="004049D1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4049D1"/>
    <w:pPr>
      <w:widowControl w:val="0"/>
      <w:shd w:val="clear" w:color="auto" w:fill="FFFFFF"/>
      <w:spacing w:before="960" w:after="60" w:line="240" w:lineRule="atLeast"/>
      <w:ind w:hanging="1480"/>
      <w:jc w:val="center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4276C"/>
    <w:pPr>
      <w:widowControl w:val="0"/>
      <w:autoSpaceDE w:val="0"/>
      <w:autoSpaceDN w:val="0"/>
      <w:adjustRightInd w:val="0"/>
      <w:spacing w:after="120"/>
      <w:ind w:left="283"/>
    </w:pPr>
    <w:rPr>
      <w:rFonts w:eastAsiaTheme="minorEastAsia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4276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E1834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1834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C4255"/>
    <w:pPr>
      <w:spacing w:before="100" w:beforeAutospacing="1" w:after="100" w:afterAutospacing="1"/>
    </w:pPr>
    <w:rPr>
      <w:lang w:eastAsia="pl-PL"/>
    </w:rPr>
  </w:style>
  <w:style w:type="paragraph" w:customStyle="1" w:styleId="pkt1">
    <w:name w:val="pkt1"/>
    <w:basedOn w:val="Normalny"/>
    <w:rsid w:val="00975679"/>
    <w:pPr>
      <w:spacing w:before="60" w:after="60"/>
      <w:ind w:left="850" w:hanging="425"/>
      <w:jc w:val="both"/>
    </w:pPr>
    <w:rPr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1"/>
    <w:rsid w:val="005D1FF9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353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53D3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E2E05"/>
    <w:rPr>
      <w:i/>
      <w:iCs/>
    </w:rPr>
  </w:style>
  <w:style w:type="character" w:styleId="Pogrubienie">
    <w:name w:val="Strong"/>
    <w:basedOn w:val="Domylnaczcionkaakapitu"/>
    <w:uiPriority w:val="22"/>
    <w:qFormat/>
    <w:rsid w:val="00D564B6"/>
    <w:rPr>
      <w:b/>
      <w:bCs/>
    </w:rPr>
  </w:style>
  <w:style w:type="character" w:customStyle="1" w:styleId="WW8Num15z1">
    <w:name w:val="WW8Num15z1"/>
    <w:rsid w:val="00540311"/>
    <w:rPr>
      <w:rFonts w:ascii="Book Antiqua" w:hAnsi="Book Antiqua"/>
      <w:b w:val="0"/>
      <w:i w:val="0"/>
    </w:rPr>
  </w:style>
  <w:style w:type="paragraph" w:customStyle="1" w:styleId="Default">
    <w:name w:val="Default"/>
    <w:basedOn w:val="Normalny"/>
    <w:uiPriority w:val="99"/>
    <w:qFormat/>
    <w:rsid w:val="00540311"/>
    <w:pPr>
      <w:widowControl w:val="0"/>
    </w:pPr>
    <w:rPr>
      <w:rFonts w:ascii="Book Antiqua" w:hAnsi="Book Antiqua" w:cs="Book Antiqua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4031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447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29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29F"/>
    <w:rPr>
      <w:vertAlign w:val="superscript"/>
    </w:rPr>
  </w:style>
  <w:style w:type="table" w:styleId="Tabela-Siatka">
    <w:name w:val="Table Grid"/>
    <w:basedOn w:val="Standardowy"/>
    <w:uiPriority w:val="39"/>
    <w:rsid w:val="0070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osz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tosze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szek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CCC4-23C2-4FD0-84B4-18F1272E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Skamrot</dc:creator>
  <cp:keywords/>
  <dc:description/>
  <cp:lastModifiedBy>Gmina Toszek</cp:lastModifiedBy>
  <cp:revision>3</cp:revision>
  <cp:lastPrinted>2019-10-08T08:24:00Z</cp:lastPrinted>
  <dcterms:created xsi:type="dcterms:W3CDTF">2019-10-08T08:26:00Z</dcterms:created>
  <dcterms:modified xsi:type="dcterms:W3CDTF">2019-10-09T11:38:00Z</dcterms:modified>
</cp:coreProperties>
</file>