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771542">
        <w:rPr>
          <w:rFonts w:ascii="Book Antiqua" w:eastAsia="Times New Roman" w:hAnsi="Book Antiqua"/>
          <w:lang w:eastAsia="zh-CN"/>
        </w:rPr>
        <w:t>2</w:t>
      </w:r>
      <w:r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A505D" w:rsidRDefault="00DA505D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4B015F" w:rsidRDefault="004B015F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DA505D" w:rsidRPr="002F691C" w:rsidRDefault="00DA505D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DA505D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Pr="0007352B" w:rsidRDefault="009C360E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E02083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16"/>
          <w:szCs w:val="16"/>
          <w:lang w:eastAsia="zh-CN"/>
        </w:rPr>
      </w:pPr>
    </w:p>
    <w:p w:rsidR="00742FBE" w:rsidRDefault="00742FBE" w:rsidP="00B8405C">
      <w:pPr>
        <w:pStyle w:val="Standard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7C7E86">
        <w:rPr>
          <w:rFonts w:ascii="Book Antiqua" w:hAnsi="Book Antiqua"/>
          <w:b/>
          <w:sz w:val="22"/>
          <w:szCs w:val="22"/>
        </w:rPr>
        <w:t>przepro</w:t>
      </w:r>
      <w:r w:rsidR="00E02083">
        <w:rPr>
          <w:rFonts w:ascii="Book Antiqua" w:hAnsi="Book Antiqua"/>
          <w:b/>
          <w:sz w:val="22"/>
          <w:szCs w:val="22"/>
        </w:rPr>
        <w:t xml:space="preserve">wadzenie </w:t>
      </w:r>
      <w:r w:rsidR="009D2A2E">
        <w:rPr>
          <w:rFonts w:ascii="Book Antiqua" w:hAnsi="Book Antiqua"/>
          <w:b/>
          <w:sz w:val="22"/>
          <w:szCs w:val="22"/>
        </w:rPr>
        <w:t xml:space="preserve">3 zadań audytowych (niefinansowych) o charakterze kontrolnym i doradczym w </w:t>
      </w:r>
      <w:r w:rsidR="00771542">
        <w:rPr>
          <w:rFonts w:ascii="Book Antiqua" w:hAnsi="Book Antiqua"/>
          <w:b/>
          <w:sz w:val="22"/>
          <w:szCs w:val="22"/>
        </w:rPr>
        <w:t xml:space="preserve"> Urzęd</w:t>
      </w:r>
      <w:r w:rsidR="00DA505D">
        <w:rPr>
          <w:rFonts w:ascii="Book Antiqua" w:hAnsi="Book Antiqua"/>
          <w:b/>
          <w:sz w:val="22"/>
          <w:szCs w:val="22"/>
        </w:rPr>
        <w:t>zie</w:t>
      </w:r>
      <w:r w:rsidR="00771542">
        <w:rPr>
          <w:rFonts w:ascii="Book Antiqua" w:hAnsi="Book Antiqua"/>
          <w:b/>
          <w:sz w:val="22"/>
          <w:szCs w:val="22"/>
        </w:rPr>
        <w:t xml:space="preserve"> </w:t>
      </w:r>
      <w:r w:rsidR="00DA505D">
        <w:rPr>
          <w:rFonts w:ascii="Book Antiqua" w:hAnsi="Book Antiqua"/>
          <w:b/>
          <w:sz w:val="22"/>
          <w:szCs w:val="22"/>
        </w:rPr>
        <w:t>Miejskim</w:t>
      </w:r>
      <w:r w:rsidR="007C7E86">
        <w:rPr>
          <w:rFonts w:ascii="Book Antiqua" w:hAnsi="Book Antiqua"/>
          <w:b/>
          <w:sz w:val="22"/>
          <w:szCs w:val="22"/>
        </w:rPr>
        <w:t xml:space="preserve"> w Toszku</w:t>
      </w:r>
      <w:r w:rsidR="009D2A2E">
        <w:rPr>
          <w:rFonts w:ascii="Book Antiqua" w:hAnsi="Book Antiqua"/>
          <w:b/>
          <w:sz w:val="22"/>
          <w:szCs w:val="22"/>
        </w:rPr>
        <w:br/>
      </w:r>
      <w:r w:rsidR="00E60BBF">
        <w:rPr>
          <w:rFonts w:ascii="Book Antiqua" w:hAnsi="Book Antiqua"/>
          <w:b/>
          <w:sz w:val="22"/>
          <w:szCs w:val="22"/>
        </w:rPr>
        <w:t>w 201</w:t>
      </w:r>
      <w:r w:rsidR="00DA505D">
        <w:rPr>
          <w:rFonts w:ascii="Book Antiqua" w:hAnsi="Book Antiqua"/>
          <w:b/>
          <w:sz w:val="22"/>
          <w:szCs w:val="22"/>
        </w:rPr>
        <w:t xml:space="preserve">9 </w:t>
      </w:r>
      <w:r w:rsidR="00E60BBF">
        <w:rPr>
          <w:rFonts w:ascii="Book Antiqua" w:hAnsi="Book Antiqua"/>
          <w:b/>
          <w:sz w:val="22"/>
          <w:szCs w:val="22"/>
        </w:rPr>
        <w:t>r.</w:t>
      </w:r>
    </w:p>
    <w:p w:rsidR="00771542" w:rsidRPr="002F691C" w:rsidRDefault="00771542" w:rsidP="00B8405C">
      <w:pPr>
        <w:pStyle w:val="Standard"/>
        <w:ind w:firstLine="708"/>
        <w:jc w:val="both"/>
        <w:rPr>
          <w:rFonts w:ascii="Book Antiqua" w:hAnsi="Book Antiqua"/>
          <w:sz w:val="10"/>
          <w:szCs w:val="10"/>
        </w:rPr>
      </w:pPr>
    </w:p>
    <w:p w:rsidR="001238AF" w:rsidRDefault="00742FBE" w:rsidP="00B8405C">
      <w:pPr>
        <w:pStyle w:val="Akapitzlist"/>
        <w:widowControl w:val="0"/>
        <w:numPr>
          <w:ilvl w:val="4"/>
          <w:numId w:val="2"/>
        </w:numPr>
        <w:suppressAutoHyphens/>
        <w:spacing w:after="8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B8405C" w:rsidRPr="002F691C" w:rsidRDefault="00B8405C" w:rsidP="00B8405C">
      <w:pPr>
        <w:pStyle w:val="Akapitzlist"/>
        <w:widowControl w:val="0"/>
        <w:suppressAutoHyphens/>
        <w:spacing w:after="80"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p w:rsidR="00742FBE" w:rsidRPr="001238AF" w:rsidRDefault="0007352B" w:rsidP="00B8405C">
      <w:pPr>
        <w:pStyle w:val="Akapitzlist"/>
        <w:widowControl w:val="0"/>
        <w:suppressAutoHyphens/>
        <w:spacing w:before="120"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="00742FBE" w:rsidRPr="001238AF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1238AF" w:rsidRDefault="00742FBE" w:rsidP="00B8405C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Pr="001238AF" w:rsidRDefault="00742FBE" w:rsidP="002F691C">
      <w:pPr>
        <w:widowControl w:val="0"/>
        <w:suppressAutoHyphens/>
        <w:spacing w:before="80" w:after="8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421036" w:rsidRPr="001238AF" w:rsidRDefault="00421036" w:rsidP="00B8405C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:rsidR="006A0CEB" w:rsidRDefault="00A97FE0" w:rsidP="00B8405C">
      <w:pPr>
        <w:widowControl w:val="0"/>
        <w:suppressAutoHyphens/>
        <w:spacing w:after="120" w:line="240" w:lineRule="auto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E02083">
        <w:rPr>
          <w:rFonts w:ascii="Book Antiqua" w:hAnsi="Book Antiqua"/>
          <w:sz w:val="22"/>
          <w:szCs w:val="22"/>
          <w:lang w:eastAsia="zh-CN"/>
        </w:rPr>
        <w:t xml:space="preserve">godnie z uszczegółowieniem </w:t>
      </w:r>
      <w:r w:rsidR="008B239E">
        <w:rPr>
          <w:rFonts w:ascii="Book Antiqua" w:hAnsi="Book Antiqua"/>
          <w:sz w:val="22"/>
          <w:szCs w:val="22"/>
          <w:lang w:eastAsia="zh-CN"/>
        </w:rPr>
        <w:t>poniżej:</w:t>
      </w:r>
    </w:p>
    <w:tbl>
      <w:tblPr>
        <w:tblStyle w:val="Tabela-Siatk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835"/>
        <w:gridCol w:w="1926"/>
        <w:gridCol w:w="1051"/>
        <w:gridCol w:w="992"/>
        <w:gridCol w:w="1134"/>
        <w:gridCol w:w="992"/>
      </w:tblGrid>
      <w:tr w:rsidR="009D2A2E" w:rsidTr="006A0990">
        <w:trPr>
          <w:trHeight w:val="714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B8405C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Przedmiot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zadania audytowego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9D2A2E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Termin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wykonania zadań audytowych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Wartość netto (zł)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Podatek VAT</w:t>
            </w:r>
          </w:p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Wartość podatku VAT (zł)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421036">
            <w:pPr>
              <w:pStyle w:val="Standard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A505D">
              <w:rPr>
                <w:rFonts w:ascii="Book Antiqua" w:hAnsi="Book Antiqua"/>
                <w:b/>
                <w:bCs/>
                <w:sz w:val="18"/>
                <w:szCs w:val="18"/>
              </w:rPr>
              <w:t>Wartość brutto (zł)</w:t>
            </w:r>
          </w:p>
        </w:tc>
      </w:tr>
      <w:tr w:rsidR="009D2A2E" w:rsidTr="006A0990">
        <w:trPr>
          <w:trHeight w:val="819"/>
          <w:jc w:val="center"/>
        </w:trPr>
        <w:tc>
          <w:tcPr>
            <w:tcW w:w="704" w:type="dxa"/>
            <w:vAlign w:val="center"/>
          </w:tcPr>
          <w:p w:rsidR="009D2A2E" w:rsidRDefault="009D2A2E" w:rsidP="007C7E86">
            <w:pPr>
              <w:pStyle w:val="Standard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1.</w:t>
            </w:r>
          </w:p>
        </w:tc>
        <w:tc>
          <w:tcPr>
            <w:tcW w:w="2835" w:type="dxa"/>
            <w:vAlign w:val="center"/>
          </w:tcPr>
          <w:p w:rsidR="009D2A2E" w:rsidRPr="009D2A2E" w:rsidRDefault="006A0990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D2A2E">
              <w:rPr>
                <w:rFonts w:ascii="Book Antiqua" w:hAnsi="Book Antiqua"/>
                <w:sz w:val="20"/>
                <w:szCs w:val="20"/>
              </w:rPr>
              <w:t>Dokumentacja pracownicza</w:t>
            </w:r>
            <w:r w:rsidRPr="009D2A2E">
              <w:rPr>
                <w:rFonts w:ascii="Book Antiqua" w:hAnsi="Book Antiqua"/>
                <w:sz w:val="20"/>
                <w:szCs w:val="20"/>
              </w:rPr>
              <w:br/>
              <w:t xml:space="preserve">(akta osobowe) </w:t>
            </w:r>
          </w:p>
        </w:tc>
        <w:tc>
          <w:tcPr>
            <w:tcW w:w="1926" w:type="dxa"/>
            <w:vAlign w:val="center"/>
          </w:tcPr>
          <w:p w:rsidR="009D2A2E" w:rsidRDefault="006A0990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02.09.2019 r. </w:t>
            </w:r>
          </w:p>
          <w:p w:rsidR="006A0990" w:rsidRDefault="006A0990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  <w:p w:rsidR="006A0990" w:rsidRPr="009D2A2E" w:rsidRDefault="006A0990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07.10.2019 r. </w:t>
            </w:r>
          </w:p>
        </w:tc>
        <w:tc>
          <w:tcPr>
            <w:tcW w:w="1051" w:type="dxa"/>
            <w:vAlign w:val="center"/>
          </w:tcPr>
          <w:p w:rsidR="009D2A2E" w:rsidRPr="009D2A2E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D2A2E" w:rsidTr="006A0990">
        <w:trPr>
          <w:trHeight w:val="830"/>
          <w:jc w:val="center"/>
        </w:trPr>
        <w:tc>
          <w:tcPr>
            <w:tcW w:w="704" w:type="dxa"/>
            <w:vAlign w:val="center"/>
          </w:tcPr>
          <w:p w:rsidR="009D2A2E" w:rsidRDefault="009D2A2E" w:rsidP="00DA505D">
            <w:pPr>
              <w:pStyle w:val="Standard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2.</w:t>
            </w:r>
          </w:p>
        </w:tc>
        <w:tc>
          <w:tcPr>
            <w:tcW w:w="2835" w:type="dxa"/>
            <w:vAlign w:val="center"/>
          </w:tcPr>
          <w:p w:rsidR="009D2A2E" w:rsidRPr="009D2A2E" w:rsidRDefault="006A0990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D2A2E">
              <w:rPr>
                <w:rFonts w:ascii="Book Antiqua" w:hAnsi="Book Antiqua"/>
                <w:sz w:val="20"/>
                <w:szCs w:val="20"/>
              </w:rPr>
              <w:t>Udostępnianie danych</w:t>
            </w:r>
            <w:r w:rsidRPr="009D2A2E">
              <w:rPr>
                <w:rFonts w:ascii="Book Antiqua" w:hAnsi="Book Antiqua"/>
                <w:sz w:val="20"/>
                <w:szCs w:val="20"/>
              </w:rPr>
              <w:br/>
              <w:t xml:space="preserve">z rejestru mieszkańców </w:t>
            </w:r>
            <w:r w:rsidRPr="009D2A2E">
              <w:rPr>
                <w:rFonts w:ascii="Book Antiqua" w:hAnsi="Book Antiqua"/>
                <w:sz w:val="20"/>
                <w:szCs w:val="20"/>
              </w:rPr>
              <w:br/>
              <w:t>i z rejestru PESEL</w:t>
            </w:r>
          </w:p>
        </w:tc>
        <w:tc>
          <w:tcPr>
            <w:tcW w:w="1926" w:type="dxa"/>
            <w:vAlign w:val="center"/>
          </w:tcPr>
          <w:p w:rsidR="009D2A2E" w:rsidRPr="009D2A2E" w:rsidRDefault="006A0990" w:rsidP="00DA505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14.10.2019 r. </w:t>
            </w:r>
            <w:r>
              <w:rPr>
                <w:rFonts w:ascii="Book Antiqua" w:hAnsi="Book Antiqua"/>
              </w:rPr>
              <w:br/>
              <w:t xml:space="preserve">- </w:t>
            </w:r>
            <w:r>
              <w:rPr>
                <w:rFonts w:ascii="Book Antiqua" w:hAnsi="Book Antiqua"/>
              </w:rPr>
              <w:br/>
              <w:t>04.11.2019 r.</w:t>
            </w:r>
          </w:p>
        </w:tc>
        <w:tc>
          <w:tcPr>
            <w:tcW w:w="1051" w:type="dxa"/>
            <w:vAlign w:val="center"/>
          </w:tcPr>
          <w:p w:rsidR="009D2A2E" w:rsidRPr="009D2A2E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D2A2E" w:rsidTr="006A0990">
        <w:trPr>
          <w:trHeight w:val="830"/>
          <w:jc w:val="center"/>
        </w:trPr>
        <w:tc>
          <w:tcPr>
            <w:tcW w:w="704" w:type="dxa"/>
            <w:vAlign w:val="center"/>
          </w:tcPr>
          <w:p w:rsidR="009D2A2E" w:rsidRDefault="009D2A2E" w:rsidP="00DA505D">
            <w:pPr>
              <w:pStyle w:val="Standard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3.</w:t>
            </w:r>
          </w:p>
        </w:tc>
        <w:tc>
          <w:tcPr>
            <w:tcW w:w="2835" w:type="dxa"/>
            <w:vAlign w:val="center"/>
          </w:tcPr>
          <w:p w:rsidR="009D2A2E" w:rsidRPr="009D2A2E" w:rsidRDefault="006A0990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D2A2E">
              <w:rPr>
                <w:rFonts w:ascii="Book Antiqua" w:hAnsi="Book Antiqua"/>
                <w:sz w:val="20"/>
                <w:szCs w:val="20"/>
              </w:rPr>
              <w:t>Rozpatrywanie skarg, wniosków i petycji</w:t>
            </w:r>
          </w:p>
        </w:tc>
        <w:tc>
          <w:tcPr>
            <w:tcW w:w="1926" w:type="dxa"/>
            <w:vAlign w:val="center"/>
          </w:tcPr>
          <w:p w:rsidR="009D2A2E" w:rsidRPr="009D2A2E" w:rsidRDefault="009D2A2E" w:rsidP="00DA505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9D2A2E">
              <w:rPr>
                <w:rFonts w:ascii="Book Antiqua" w:hAnsi="Book Antiqua"/>
              </w:rPr>
              <w:t xml:space="preserve"> </w:t>
            </w:r>
            <w:r w:rsidR="006A0990">
              <w:rPr>
                <w:rFonts w:ascii="Book Antiqua" w:hAnsi="Book Antiqua"/>
              </w:rPr>
              <w:t>12.11.2019 r.</w:t>
            </w:r>
            <w:r w:rsidR="006A0990">
              <w:rPr>
                <w:rFonts w:ascii="Book Antiqua" w:hAnsi="Book Antiqua"/>
              </w:rPr>
              <w:br/>
              <w:t>-</w:t>
            </w:r>
            <w:r w:rsidR="006A0990">
              <w:rPr>
                <w:rFonts w:ascii="Book Antiqua" w:hAnsi="Book Antiqua"/>
              </w:rPr>
              <w:br/>
              <w:t xml:space="preserve">02.12.2019 r. </w:t>
            </w:r>
          </w:p>
        </w:tc>
        <w:tc>
          <w:tcPr>
            <w:tcW w:w="1051" w:type="dxa"/>
            <w:vAlign w:val="center"/>
          </w:tcPr>
          <w:p w:rsidR="009D2A2E" w:rsidRPr="009D2A2E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D2A2E" w:rsidTr="009D2A2E">
        <w:trPr>
          <w:trHeight w:val="830"/>
          <w:jc w:val="center"/>
        </w:trPr>
        <w:tc>
          <w:tcPr>
            <w:tcW w:w="5465" w:type="dxa"/>
            <w:gridSpan w:val="3"/>
            <w:shd w:val="clear" w:color="auto" w:fill="F2F2F2" w:themeFill="background1" w:themeFillShade="F2"/>
            <w:vAlign w:val="center"/>
          </w:tcPr>
          <w:p w:rsidR="009D2A2E" w:rsidRPr="009D2A2E" w:rsidRDefault="009D2A2E" w:rsidP="00DA505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 w:rsidRPr="009D2A2E">
              <w:rPr>
                <w:rFonts w:ascii="Book Antiqua" w:hAnsi="Book Antiqua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D2A2E" w:rsidRPr="00DA505D" w:rsidRDefault="009D2A2E" w:rsidP="00DA505D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A505D" w:rsidRDefault="00DA505D" w:rsidP="00DA505D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07352B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E16AE3" w:rsidRDefault="00E16AE3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Zamierzam/nie zamierzam* powierzyć podwykonawcom następujące zadania kontrolne:</w:t>
      </w:r>
    </w:p>
    <w:p w:rsidR="00E16AE3" w:rsidRDefault="00E16AE3" w:rsidP="00482C4C">
      <w:pPr>
        <w:pStyle w:val="Standard"/>
        <w:spacing w:line="360" w:lineRule="auto"/>
        <w:ind w:left="3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……………………………………………………………………………………………………….</w:t>
      </w:r>
    </w:p>
    <w:p w:rsidR="0007352B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71542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DA505D" w:rsidRPr="002F691C" w:rsidRDefault="00DA505D" w:rsidP="00DA505D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B8405C" w:rsidRDefault="00154121" w:rsidP="00482C4C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="002F691C">
        <w:rPr>
          <w:rFonts w:ascii="Book Antiqua" w:hAnsi="Book Antiqua"/>
          <w:sz w:val="22"/>
          <w:szCs w:val="22"/>
        </w:rPr>
        <w:t>.</w:t>
      </w:r>
    </w:p>
    <w:p w:rsidR="00DA505D" w:rsidRDefault="00DA505D" w:rsidP="00482C4C">
      <w:pPr>
        <w:pStyle w:val="Standard"/>
        <w:spacing w:line="360" w:lineRule="auto"/>
        <w:ind w:left="340"/>
        <w:jc w:val="both"/>
        <w:rPr>
          <w:rFonts w:ascii="Book Antiqua" w:hAnsi="Book Antiqua"/>
          <w:sz w:val="22"/>
          <w:szCs w:val="22"/>
        </w:rPr>
      </w:pPr>
    </w:p>
    <w:p w:rsidR="002F691C" w:rsidRPr="002F691C" w:rsidRDefault="002F691C" w:rsidP="00482C4C">
      <w:pPr>
        <w:pStyle w:val="Standard"/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:rsidR="00B8405C" w:rsidRDefault="00742FBE" w:rsidP="00482C4C">
      <w:pPr>
        <w:pStyle w:val="Standard"/>
        <w:spacing w:line="360" w:lineRule="auto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r w:rsidR="00B8405C">
        <w:rPr>
          <w:rFonts w:ascii="Book Antiqua" w:hAnsi="Book Antiqua"/>
          <w:sz w:val="22"/>
          <w:szCs w:val="22"/>
        </w:rPr>
        <w:t>kolejno ponumerowanych stronach</w:t>
      </w:r>
    </w:p>
    <w:p w:rsidR="00450658" w:rsidRDefault="00883FE6" w:rsidP="00482C4C">
      <w:pPr>
        <w:pStyle w:val="Standard"/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DA505D" w:rsidRDefault="00DA505D" w:rsidP="00883FE6">
      <w:pPr>
        <w:pStyle w:val="Standard"/>
        <w:rPr>
          <w:rFonts w:ascii="Book Antiqua" w:hAnsi="Book Antiqua"/>
          <w:sz w:val="22"/>
          <w:szCs w:val="22"/>
        </w:rPr>
      </w:pPr>
    </w:p>
    <w:p w:rsidR="00450658" w:rsidRDefault="00450658" w:rsidP="00883FE6">
      <w:pPr>
        <w:pStyle w:val="Standard"/>
        <w:rPr>
          <w:rFonts w:ascii="Book Antiqua" w:hAnsi="Book Antiqua"/>
          <w:sz w:val="22"/>
          <w:szCs w:val="22"/>
        </w:rPr>
      </w:pPr>
    </w:p>
    <w:p w:rsidR="002F691C" w:rsidRDefault="002F691C" w:rsidP="00883FE6">
      <w:pPr>
        <w:pStyle w:val="Standard"/>
        <w:rPr>
          <w:rFonts w:ascii="Book Antiqua" w:hAnsi="Book Antiqua"/>
          <w:sz w:val="22"/>
          <w:szCs w:val="22"/>
        </w:rPr>
      </w:pPr>
    </w:p>
    <w:p w:rsidR="0007352B" w:rsidRDefault="0007352B" w:rsidP="00E02083">
      <w:pPr>
        <w:pStyle w:val="Standard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………....…………………………………..</w:t>
      </w:r>
    </w:p>
    <w:p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321FC8" w:rsidRDefault="0007352B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</w:t>
      </w:r>
      <w:r w:rsidR="002F691C" w:rsidRPr="00DA505D">
        <w:rPr>
          <w:rFonts w:ascii="Book Antiqua" w:hAnsi="Book Antiqua"/>
          <w:color w:val="FFFFFF" w:themeColor="background1"/>
          <w:sz w:val="22"/>
          <w:szCs w:val="22"/>
        </w:rPr>
        <w:t>……………………  dnia ……………….</w:t>
      </w:r>
      <w:r w:rsidR="002F691C" w:rsidRPr="00DA505D">
        <w:rPr>
          <w:rFonts w:ascii="Book Antiqua" w:hAnsi="Book Antiqua"/>
          <w:color w:val="FFFFFF" w:themeColor="background1"/>
          <w:sz w:val="16"/>
          <w:szCs w:val="16"/>
        </w:rPr>
        <w:t xml:space="preserve">        </w:t>
      </w:r>
      <w:r w:rsidR="002F691C">
        <w:rPr>
          <w:rFonts w:ascii="Book Antiqua" w:hAnsi="Book Antiqua"/>
          <w:sz w:val="16"/>
          <w:szCs w:val="16"/>
        </w:rPr>
        <w:tab/>
        <w:t xml:space="preserve">       </w:t>
      </w:r>
      <w:r>
        <w:rPr>
          <w:rFonts w:ascii="Book Antiqua" w:hAnsi="Book Antiqua"/>
          <w:sz w:val="16"/>
          <w:szCs w:val="16"/>
        </w:rPr>
        <w:t xml:space="preserve">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r>
        <w:rPr>
          <w:rFonts w:ascii="Book Antiqua" w:hAnsi="Book Antiqua"/>
          <w:sz w:val="16"/>
          <w:szCs w:val="16"/>
        </w:rPr>
        <w:t xml:space="preserve">        </w:t>
      </w: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450658" w:rsidRDefault="00450658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450658" w:rsidRDefault="00450658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9D2A2E" w:rsidRDefault="009D2A2E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9D2A2E" w:rsidRDefault="009D2A2E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9D2A2E" w:rsidRDefault="009D2A2E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Pr="006A0CEB" w:rsidRDefault="00DA505D" w:rsidP="00DA505D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Pr="00571962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B8405C" w:rsidRDefault="00B8405C" w:rsidP="00A97FE0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osób, które będą uczestniczyć w wykonywaniu zamówienia.</w:t>
      </w:r>
    </w:p>
    <w:p w:rsidR="001B0301" w:rsidRPr="00A97FE0" w:rsidRDefault="001B0301" w:rsidP="00A97FE0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wykonanych usług.</w:t>
      </w:r>
      <w:bookmarkStart w:id="0" w:name="_GoBack"/>
      <w:bookmarkEnd w:id="0"/>
    </w:p>
    <w:p w:rsidR="00E2734C" w:rsidRDefault="00CE36B9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E2734C" w:rsidRPr="008B239E">
        <w:rPr>
          <w:rFonts w:ascii="Book Antiqua" w:hAnsi="Book Antiqua"/>
          <w:sz w:val="20"/>
          <w:szCs w:val="20"/>
        </w:rPr>
        <w:t xml:space="preserve">  </w:t>
      </w:r>
      <w:r w:rsidR="00A913AE" w:rsidRPr="008B239E">
        <w:rPr>
          <w:rFonts w:ascii="Book Antiqua" w:hAnsi="Book Antiqua"/>
          <w:sz w:val="20"/>
          <w:szCs w:val="20"/>
        </w:rPr>
        <w:t>gospodarczej</w:t>
      </w:r>
      <w:r w:rsidR="00A97FE0">
        <w:rPr>
          <w:rFonts w:ascii="Book Antiqua" w:hAnsi="Book Antiqua"/>
          <w:sz w:val="20"/>
          <w:szCs w:val="20"/>
        </w:rPr>
        <w:t>*</w:t>
      </w:r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02083">
        <w:rPr>
          <w:rFonts w:ascii="Book Antiqua" w:hAnsi="Book Antiqua"/>
          <w:sz w:val="20"/>
          <w:szCs w:val="20"/>
        </w:rPr>
        <w:t xml:space="preserve"> składania </w:t>
      </w:r>
      <w:r w:rsidR="00B8405C">
        <w:rPr>
          <w:rFonts w:ascii="Book Antiqua" w:hAnsi="Book Antiqua"/>
          <w:sz w:val="20"/>
          <w:szCs w:val="20"/>
        </w:rPr>
        <w:t>ofert</w:t>
      </w:r>
      <w:r w:rsidR="00A913AE" w:rsidRPr="008B239E">
        <w:rPr>
          <w:rFonts w:ascii="Book Antiqua" w:hAnsi="Book Antiqua"/>
          <w:sz w:val="20"/>
          <w:szCs w:val="20"/>
        </w:rPr>
        <w:t>.</w:t>
      </w:r>
    </w:p>
    <w:p w:rsidR="00DA505D" w:rsidRPr="006A0CEB" w:rsidRDefault="00DA505D">
      <w:pPr>
        <w:pStyle w:val="Standard"/>
        <w:jc w:val="both"/>
        <w:rPr>
          <w:sz w:val="20"/>
          <w:szCs w:val="20"/>
        </w:rPr>
      </w:pPr>
    </w:p>
    <w:sectPr w:rsidR="00DA505D" w:rsidRPr="006A0CEB" w:rsidSect="00DA505D">
      <w:footerReference w:type="default" r:id="rId8"/>
      <w:pgSz w:w="11906" w:h="16838"/>
      <w:pgMar w:top="851" w:right="1134" w:bottom="156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391" w:rsidRDefault="00BB2391" w:rsidP="00742FBE">
      <w:pPr>
        <w:spacing w:after="0" w:line="240" w:lineRule="auto"/>
      </w:pPr>
      <w:r>
        <w:separator/>
      </w:r>
    </w:p>
  </w:endnote>
  <w:endnote w:type="continuationSeparator" w:id="0">
    <w:p w:rsidR="00BB2391" w:rsidRDefault="00BB2391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514405"/>
      <w:docPartObj>
        <w:docPartGallery w:val="Page Numbers (Bottom of Page)"/>
        <w:docPartUnique/>
      </w:docPartObj>
    </w:sdtPr>
    <w:sdtEndPr/>
    <w:sdtContent>
      <w:p w:rsidR="00482C4C" w:rsidRDefault="00482C4C">
        <w:pPr>
          <w:pStyle w:val="Stopka"/>
          <w:jc w:val="center"/>
        </w:pPr>
        <w:r w:rsidRPr="00482C4C">
          <w:rPr>
            <w:rFonts w:ascii="Book Antiqua" w:hAnsi="Book Antiqua"/>
          </w:rPr>
          <w:fldChar w:fldCharType="begin"/>
        </w:r>
        <w:r w:rsidRPr="00482C4C">
          <w:rPr>
            <w:rFonts w:ascii="Book Antiqua" w:hAnsi="Book Antiqua"/>
          </w:rPr>
          <w:instrText>PAGE   \* MERGEFORMAT</w:instrText>
        </w:r>
        <w:r w:rsidRPr="00482C4C">
          <w:rPr>
            <w:rFonts w:ascii="Book Antiqua" w:hAnsi="Book Antiqua"/>
          </w:rPr>
          <w:fldChar w:fldCharType="separate"/>
        </w:r>
        <w:r w:rsidRPr="00482C4C">
          <w:rPr>
            <w:rFonts w:ascii="Book Antiqua" w:hAnsi="Book Antiqua"/>
          </w:rPr>
          <w:t>2</w:t>
        </w:r>
        <w:r w:rsidRPr="00482C4C">
          <w:rPr>
            <w:rFonts w:ascii="Book Antiqua" w:hAnsi="Book Antiqua"/>
          </w:rPr>
          <w:fldChar w:fldCharType="end"/>
        </w:r>
        <w:r w:rsidRPr="00482C4C">
          <w:rPr>
            <w:rFonts w:ascii="Book Antiqua" w:hAnsi="Book Antiqua"/>
          </w:rPr>
          <w:t>/2</w:t>
        </w:r>
      </w:p>
    </w:sdtContent>
  </w:sdt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391" w:rsidRDefault="00BB2391" w:rsidP="00742FBE">
      <w:pPr>
        <w:spacing w:after="0" w:line="240" w:lineRule="auto"/>
      </w:pPr>
      <w:r>
        <w:separator/>
      </w:r>
    </w:p>
  </w:footnote>
  <w:footnote w:type="continuationSeparator" w:id="0">
    <w:p w:rsidR="00BB2391" w:rsidRDefault="00BB2391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7352B"/>
    <w:rsid w:val="00076A5F"/>
    <w:rsid w:val="000945A3"/>
    <w:rsid w:val="000E2093"/>
    <w:rsid w:val="000E4156"/>
    <w:rsid w:val="000F5A36"/>
    <w:rsid w:val="00103E91"/>
    <w:rsid w:val="001054E0"/>
    <w:rsid w:val="001238AF"/>
    <w:rsid w:val="00154121"/>
    <w:rsid w:val="00164913"/>
    <w:rsid w:val="001B0301"/>
    <w:rsid w:val="00205012"/>
    <w:rsid w:val="00235D80"/>
    <w:rsid w:val="00265DD8"/>
    <w:rsid w:val="002A355C"/>
    <w:rsid w:val="002B0C9D"/>
    <w:rsid w:val="002D28CF"/>
    <w:rsid w:val="002D449A"/>
    <w:rsid w:val="002E3658"/>
    <w:rsid w:val="002F3B77"/>
    <w:rsid w:val="002F691C"/>
    <w:rsid w:val="002F6BBB"/>
    <w:rsid w:val="00306118"/>
    <w:rsid w:val="003127C9"/>
    <w:rsid w:val="00320E91"/>
    <w:rsid w:val="00321FC8"/>
    <w:rsid w:val="003673B1"/>
    <w:rsid w:val="00370D11"/>
    <w:rsid w:val="00372CD0"/>
    <w:rsid w:val="004136B1"/>
    <w:rsid w:val="0041584D"/>
    <w:rsid w:val="00421036"/>
    <w:rsid w:val="004251FE"/>
    <w:rsid w:val="004337A4"/>
    <w:rsid w:val="00450658"/>
    <w:rsid w:val="00464C1E"/>
    <w:rsid w:val="004753E2"/>
    <w:rsid w:val="00482C4C"/>
    <w:rsid w:val="004B015F"/>
    <w:rsid w:val="004D75A2"/>
    <w:rsid w:val="004F7E56"/>
    <w:rsid w:val="005155F8"/>
    <w:rsid w:val="005219F6"/>
    <w:rsid w:val="00526896"/>
    <w:rsid w:val="00531E92"/>
    <w:rsid w:val="00540567"/>
    <w:rsid w:val="005452DD"/>
    <w:rsid w:val="00571962"/>
    <w:rsid w:val="00597AC6"/>
    <w:rsid w:val="005A744E"/>
    <w:rsid w:val="005B394E"/>
    <w:rsid w:val="005E10C4"/>
    <w:rsid w:val="00600648"/>
    <w:rsid w:val="00604903"/>
    <w:rsid w:val="00613766"/>
    <w:rsid w:val="00615E93"/>
    <w:rsid w:val="006256FB"/>
    <w:rsid w:val="00631B10"/>
    <w:rsid w:val="00646597"/>
    <w:rsid w:val="00661227"/>
    <w:rsid w:val="00673153"/>
    <w:rsid w:val="00676F00"/>
    <w:rsid w:val="006A0990"/>
    <w:rsid w:val="006A0CEB"/>
    <w:rsid w:val="006C4E70"/>
    <w:rsid w:val="006D6D45"/>
    <w:rsid w:val="006F3D47"/>
    <w:rsid w:val="00742FBE"/>
    <w:rsid w:val="00744FD3"/>
    <w:rsid w:val="00750BC4"/>
    <w:rsid w:val="00771542"/>
    <w:rsid w:val="007718F1"/>
    <w:rsid w:val="007B5D6E"/>
    <w:rsid w:val="007C7E86"/>
    <w:rsid w:val="007F7F12"/>
    <w:rsid w:val="00883DC9"/>
    <w:rsid w:val="00883FE6"/>
    <w:rsid w:val="008B239E"/>
    <w:rsid w:val="008B757C"/>
    <w:rsid w:val="008D3E7A"/>
    <w:rsid w:val="008D3EA0"/>
    <w:rsid w:val="008E0492"/>
    <w:rsid w:val="008F39F4"/>
    <w:rsid w:val="009258F0"/>
    <w:rsid w:val="00957710"/>
    <w:rsid w:val="009C360E"/>
    <w:rsid w:val="009C6D52"/>
    <w:rsid w:val="009D2A2E"/>
    <w:rsid w:val="009E3A4D"/>
    <w:rsid w:val="009E4331"/>
    <w:rsid w:val="00A06727"/>
    <w:rsid w:val="00A07594"/>
    <w:rsid w:val="00A1428A"/>
    <w:rsid w:val="00A913AE"/>
    <w:rsid w:val="00A97FE0"/>
    <w:rsid w:val="00AA06E5"/>
    <w:rsid w:val="00AC7D49"/>
    <w:rsid w:val="00AE02A4"/>
    <w:rsid w:val="00B248AB"/>
    <w:rsid w:val="00B8405C"/>
    <w:rsid w:val="00BB2391"/>
    <w:rsid w:val="00BD1666"/>
    <w:rsid w:val="00BE55E8"/>
    <w:rsid w:val="00BF1178"/>
    <w:rsid w:val="00BF1F8A"/>
    <w:rsid w:val="00C041FA"/>
    <w:rsid w:val="00C23659"/>
    <w:rsid w:val="00C60AB4"/>
    <w:rsid w:val="00CA4F29"/>
    <w:rsid w:val="00CC0261"/>
    <w:rsid w:val="00CD5BD3"/>
    <w:rsid w:val="00CE36B9"/>
    <w:rsid w:val="00CE780A"/>
    <w:rsid w:val="00D10C69"/>
    <w:rsid w:val="00D5773C"/>
    <w:rsid w:val="00DA505D"/>
    <w:rsid w:val="00DB12C4"/>
    <w:rsid w:val="00DC5C27"/>
    <w:rsid w:val="00DD5450"/>
    <w:rsid w:val="00DF3F82"/>
    <w:rsid w:val="00E00E0B"/>
    <w:rsid w:val="00E02083"/>
    <w:rsid w:val="00E16AE3"/>
    <w:rsid w:val="00E2734C"/>
    <w:rsid w:val="00E35B4A"/>
    <w:rsid w:val="00E60BBF"/>
    <w:rsid w:val="00E71F73"/>
    <w:rsid w:val="00E728F8"/>
    <w:rsid w:val="00EB0135"/>
    <w:rsid w:val="00F145A9"/>
    <w:rsid w:val="00F465C9"/>
    <w:rsid w:val="00F92A0C"/>
    <w:rsid w:val="00FA7FBD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1FA49"/>
  <w15:docId w15:val="{0BABD67C-A0F4-4F05-8EA2-F93B402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A2E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A2E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AAA5-A6A0-4F37-84E8-7D77989A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org</cp:lastModifiedBy>
  <cp:revision>13</cp:revision>
  <cp:lastPrinted>2018-04-18T09:10:00Z</cp:lastPrinted>
  <dcterms:created xsi:type="dcterms:W3CDTF">2018-04-13T05:40:00Z</dcterms:created>
  <dcterms:modified xsi:type="dcterms:W3CDTF">2019-08-08T07:11:00Z</dcterms:modified>
</cp:coreProperties>
</file>